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0EE95">
      <w:pPr>
        <w:adjustRightInd w:val="0"/>
        <w:snapToGrid w:val="0"/>
        <w:spacing w:line="240" w:lineRule="auto"/>
        <w:jc w:val="distribute"/>
        <w:rPr>
          <w:rFonts w:ascii="方正小标宋简体" w:eastAsia="方正小标宋简体"/>
          <w:color w:val="FF0000"/>
          <w:spacing w:val="-57"/>
          <w:w w:val="90"/>
          <w:sz w:val="72"/>
          <w:szCs w:val="72"/>
        </w:rPr>
      </w:pPr>
      <w:r>
        <w:rPr>
          <w:rFonts w:hint="eastAsia" w:ascii="方正小标宋简体" w:eastAsia="方正小标宋简体"/>
          <w:color w:val="FF0000"/>
          <w:spacing w:val="-57"/>
          <w:w w:val="90"/>
          <w:sz w:val="72"/>
          <w:szCs w:val="72"/>
        </w:rPr>
        <w:t>桐城师范高等专科学校组织人事处</w:t>
      </w:r>
    </w:p>
    <w:p w14:paraId="38EEF5FA">
      <w:pPr>
        <w:spacing w:line="400" w:lineRule="exact"/>
        <w:ind w:firstLine="723"/>
        <w:jc w:val="right"/>
        <w:rPr>
          <w:rFonts w:ascii="Times New Roman" w:hAnsi="Times New Roman" w:eastAsia="楷体_GB2312"/>
          <w:sz w:val="32"/>
          <w:szCs w:val="32"/>
        </w:rPr>
      </w:pPr>
      <w:r>
        <w:rPr>
          <w:rFonts w:hint="eastAsia" w:asciiTheme="majorEastAsia" w:hAnsiTheme="majorEastAsia" w:eastAsiaTheme="majorEastAsia" w:cstheme="majorEastAsia"/>
          <w:b/>
          <w:color w:val="FF0000"/>
          <w:sz w:val="36"/>
          <w:szCs w:val="36"/>
        </w:rPr>
        <w:t xml:space="preserve"> </w:t>
      </w:r>
      <w:r>
        <w:rPr>
          <w:rFonts w:hint="eastAsia" w:asciiTheme="majorEastAsia" w:hAnsiTheme="majorEastAsia" w:eastAsiaTheme="majorEastAsia" w:cstheme="majorEastAsia"/>
          <w:b/>
          <w:color w:val="FF0000"/>
          <w:sz w:val="36"/>
          <w:szCs w:val="36"/>
        </w:rPr>
        <mc:AlternateContent>
          <mc:Choice Requires="wpg">
            <w:drawing>
              <wp:anchor distT="0" distB="0" distL="114300" distR="114300" simplePos="0" relativeHeight="251659264" behindDoc="0" locked="0" layoutInCell="1" allowOverlap="1">
                <wp:simplePos x="0" y="0"/>
                <wp:positionH relativeFrom="column">
                  <wp:posOffset>-207645</wp:posOffset>
                </wp:positionH>
                <wp:positionV relativeFrom="paragraph">
                  <wp:posOffset>38100</wp:posOffset>
                </wp:positionV>
                <wp:extent cx="6119495" cy="33020"/>
                <wp:effectExtent l="0" t="12700" r="14605" b="11430"/>
                <wp:wrapNone/>
                <wp:docPr id="8" name="组合 8"/>
                <wp:cNvGraphicFramePr/>
                <a:graphic xmlns:a="http://schemas.openxmlformats.org/drawingml/2006/main">
                  <a:graphicData uri="http://schemas.microsoft.com/office/word/2010/wordprocessingGroup">
                    <wpg:wgp>
                      <wpg:cNvGrpSpPr/>
                      <wpg:grpSpPr>
                        <a:xfrm>
                          <a:off x="0" y="0"/>
                          <a:ext cx="6119495" cy="33020"/>
                          <a:chOff x="0" y="0"/>
                          <a:chExt cx="6120000" cy="33101"/>
                        </a:xfrm>
                      </wpg:grpSpPr>
                      <wps:wsp>
                        <wps:cNvPr id="1" name="Line 3"/>
                        <wps:cNvCnPr>
                          <a:cxnSpLocks noChangeShapeType="1"/>
                        </wps:cNvCnPr>
                        <wps:spPr bwMode="auto">
                          <a:xfrm flipV="1">
                            <a:off x="0" y="0"/>
                            <a:ext cx="6120000" cy="0"/>
                          </a:xfrm>
                          <a:prstGeom prst="line">
                            <a:avLst/>
                          </a:prstGeom>
                          <a:noFill/>
                          <a:ln w="25400">
                            <a:solidFill>
                              <a:srgbClr val="FF0000"/>
                            </a:solidFill>
                            <a:round/>
                          </a:ln>
                        </wps:spPr>
                        <wps:bodyPr/>
                      </wps:wsp>
                      <wps:wsp>
                        <wps:cNvPr id="3" name="Line 4"/>
                        <wps:cNvCnPr>
                          <a:cxnSpLocks noChangeShapeType="1"/>
                        </wps:cNvCnPr>
                        <wps:spPr bwMode="auto">
                          <a:xfrm flipV="1">
                            <a:off x="0" y="33101"/>
                            <a:ext cx="6120000" cy="0"/>
                          </a:xfrm>
                          <a:prstGeom prst="line">
                            <a:avLst/>
                          </a:prstGeom>
                          <a:noFill/>
                          <a:ln w="9525">
                            <a:solidFill>
                              <a:srgbClr val="FF0000"/>
                            </a:solidFill>
                            <a:round/>
                          </a:ln>
                        </wps:spPr>
                        <wps:bodyPr/>
                      </wps:wsp>
                    </wpg:wgp>
                  </a:graphicData>
                </a:graphic>
              </wp:anchor>
            </w:drawing>
          </mc:Choice>
          <mc:Fallback>
            <w:pict>
              <v:group id="_x0000_s1026" o:spid="_x0000_s1026" o:spt="203" style="position:absolute;left:0pt;margin-left:-16.35pt;margin-top:3pt;height:2.6pt;width:481.85pt;z-index:251659264;mso-width-relative:page;mso-height-relative:page;" coordsize="6120000,33101" o:gfxdata="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kZpfYAAAACAEAAA8AAAAAAAAAAQAgAAAAIgAAAGRycy9kb3ducmV2LnhtbFBLAQIUABQAAAAI&#10;AIdO4kBLUXK8XwIAAKYGAAAOAAAAAAAAAAEAIAAAACcBAABkcnMvZTJvRG9jLnhtbFBLBQYAAAAA&#10;BgAGAFkBAAD4BQAAAAA=&#10;">
                <o:lock v:ext="edit" aspectratio="f"/>
                <v:line id="Line 3" o:spid="_x0000_s1026" o:spt="20" style="position:absolute;left:0;top:0;flip:y;height:0;width:6120000;" filled="f" stroked="t" coordsize="21600,21600" o:gfxdata="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E0wftwAAANo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nHU1C7wAAADa&#10;AAAADwAAAGRycy9kb3ducmV2LnhtbEWPwWrDMBBE74X+g9hCLyGR3EI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1NQu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Theme="majorEastAsia" w:hAnsiTheme="majorEastAsia" w:eastAsiaTheme="majorEastAsia" w:cstheme="majorEastAsia"/>
          <w:sz w:val="36"/>
          <w:szCs w:val="36"/>
        </w:rPr>
        <w:t xml:space="preserve">     </w:t>
      </w:r>
    </w:p>
    <w:p w14:paraId="145CDD84">
      <w:pPr>
        <w:widowControl/>
        <w:ind w:firstLine="620"/>
        <w:jc w:val="right"/>
        <w:rPr>
          <w:rFonts w:hint="default" w:eastAsia="楷体_GB2312" w:cs="Calibri"/>
          <w:lang w:val="en-US" w:eastAsia="zh-CN"/>
        </w:rPr>
      </w:pPr>
      <w:r>
        <w:rPr>
          <w:rFonts w:ascii="楷体_GB2312" w:hAnsi="宋体" w:eastAsia="楷体_GB2312" w:cs="楷体_GB2312"/>
          <w:color w:val="000000"/>
          <w:kern w:val="0"/>
          <w:sz w:val="31"/>
          <w:szCs w:val="31"/>
          <w:lang w:bidi="ar"/>
        </w:rPr>
        <w:t>〔</w:t>
      </w:r>
      <w:r>
        <w:rPr>
          <w:rFonts w:ascii="Times New Roman" w:hAnsi="Times New Roman"/>
          <w:color w:val="000000"/>
          <w:kern w:val="0"/>
          <w:sz w:val="31"/>
          <w:szCs w:val="31"/>
          <w:lang w:bidi="ar"/>
        </w:rPr>
        <w:t>202</w:t>
      </w:r>
      <w:r>
        <w:rPr>
          <w:rFonts w:hint="eastAsia" w:ascii="Times New Roman" w:hAnsi="Times New Roman"/>
          <w:color w:val="000000"/>
          <w:kern w:val="0"/>
          <w:sz w:val="31"/>
          <w:szCs w:val="31"/>
          <w:lang w:val="en-US" w:eastAsia="zh-CN" w:bidi="ar"/>
        </w:rPr>
        <w:t>5</w:t>
      </w:r>
      <w:r>
        <w:rPr>
          <w:rFonts w:hint="eastAsia" w:ascii="楷体_GB2312" w:hAnsi="宋体" w:eastAsia="楷体_GB2312" w:cs="楷体_GB2312"/>
          <w:color w:val="000000"/>
          <w:kern w:val="0"/>
          <w:sz w:val="31"/>
          <w:szCs w:val="31"/>
          <w:lang w:bidi="ar"/>
        </w:rPr>
        <w:t>〕-</w:t>
      </w:r>
      <w:r>
        <w:rPr>
          <w:rFonts w:hint="eastAsia" w:eastAsia="楷体_GB2312" w:cs="Calibri"/>
          <w:color w:val="000000"/>
          <w:kern w:val="0"/>
          <w:sz w:val="31"/>
          <w:szCs w:val="31"/>
          <w:lang w:val="en-US" w:eastAsia="zh-CN" w:bidi="ar"/>
        </w:rPr>
        <w:t>33</w:t>
      </w:r>
    </w:p>
    <w:p w14:paraId="2FBD0CEC">
      <w:pPr>
        <w:spacing w:before="156" w:beforeLines="50" w:line="520" w:lineRule="exact"/>
        <w:ind w:firstLine="723"/>
        <w:jc w:val="center"/>
        <w:rPr>
          <w:b/>
          <w:sz w:val="36"/>
          <w:szCs w:val="36"/>
        </w:rPr>
      </w:pPr>
      <w:r>
        <w:rPr>
          <w:rFonts w:hint="eastAsia"/>
          <w:b/>
          <w:sz w:val="36"/>
          <w:szCs w:val="36"/>
        </w:rPr>
        <w:t>关于开展</w:t>
      </w:r>
      <w:r>
        <w:rPr>
          <w:b/>
          <w:sz w:val="36"/>
          <w:szCs w:val="36"/>
        </w:rPr>
        <w:t xml:space="preserve"> 202</w:t>
      </w:r>
      <w:r>
        <w:rPr>
          <w:rFonts w:hint="eastAsia"/>
          <w:b/>
          <w:sz w:val="36"/>
          <w:szCs w:val="36"/>
          <w:lang w:val="en-US" w:eastAsia="zh-CN"/>
        </w:rPr>
        <w:t>5</w:t>
      </w:r>
      <w:r>
        <w:rPr>
          <w:rFonts w:hint="eastAsia"/>
          <w:b/>
          <w:sz w:val="36"/>
          <w:szCs w:val="36"/>
        </w:rPr>
        <w:t>年</w:t>
      </w:r>
      <w:r>
        <w:rPr>
          <w:rFonts w:hint="eastAsia"/>
          <w:b/>
          <w:sz w:val="36"/>
          <w:szCs w:val="36"/>
          <w:lang w:val="en-US" w:eastAsia="zh-CN"/>
        </w:rPr>
        <w:t>暑</w:t>
      </w:r>
      <w:r>
        <w:rPr>
          <w:rFonts w:hint="eastAsia"/>
          <w:b/>
          <w:sz w:val="36"/>
          <w:szCs w:val="36"/>
        </w:rPr>
        <w:t>假高校教师研修活动的通知</w:t>
      </w:r>
    </w:p>
    <w:p w14:paraId="00766866">
      <w:pPr>
        <w:spacing w:line="520" w:lineRule="exact"/>
        <w:rPr>
          <w:rFonts w:ascii="仿宋" w:hAnsi="仿宋" w:eastAsia="仿宋" w:cs="仿宋"/>
          <w:bCs/>
          <w:sz w:val="32"/>
          <w:szCs w:val="32"/>
        </w:rPr>
      </w:pPr>
      <w:r>
        <w:rPr>
          <w:rFonts w:hint="eastAsia" w:ascii="仿宋" w:hAnsi="仿宋" w:eastAsia="仿宋" w:cs="仿宋"/>
          <w:bCs/>
          <w:sz w:val="32"/>
          <w:szCs w:val="32"/>
        </w:rPr>
        <w:t>各</w:t>
      </w:r>
      <w:r>
        <w:rPr>
          <w:rFonts w:hint="eastAsia" w:ascii="仿宋" w:hAnsi="仿宋" w:eastAsia="仿宋" w:cs="仿宋"/>
          <w:bCs/>
          <w:sz w:val="32"/>
          <w:szCs w:val="32"/>
          <w:lang w:val="en-US" w:eastAsia="zh-CN"/>
        </w:rPr>
        <w:t>院系</w:t>
      </w:r>
      <w:r>
        <w:rPr>
          <w:rFonts w:ascii="仿宋" w:hAnsi="仿宋" w:eastAsia="仿宋" w:cs="仿宋"/>
          <w:bCs/>
          <w:sz w:val="32"/>
          <w:szCs w:val="32"/>
        </w:rPr>
        <w:t>:</w:t>
      </w:r>
    </w:p>
    <w:p w14:paraId="00CA1E6D">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为深入学习贯彻习近平新时代中国特色社会主义思想和党的二十大精神，贯彻落实习近平总书记关于教育的重要论述</w:t>
      </w:r>
      <w:bookmarkStart w:id="0" w:name="_GoBack"/>
      <w:bookmarkEnd w:id="0"/>
      <w:r>
        <w:rPr>
          <w:rFonts w:hint="eastAsia" w:ascii="仿宋" w:hAnsi="仿宋" w:eastAsia="仿宋" w:cs="仿宋"/>
          <w:bCs/>
          <w:sz w:val="32"/>
          <w:szCs w:val="32"/>
        </w:rPr>
        <w:t>，大力弘扬教育家精神，推动教师队伍</w:t>
      </w:r>
      <w:r>
        <w:rPr>
          <w:rFonts w:hint="eastAsia" w:ascii="仿宋" w:hAnsi="仿宋" w:eastAsia="仿宋" w:cs="仿宋"/>
          <w:bCs/>
          <w:sz w:val="32"/>
          <w:szCs w:val="32"/>
          <w:lang w:val="en-US" w:eastAsia="zh-CN"/>
        </w:rPr>
        <w:t>数字素养与技能提升</w:t>
      </w:r>
      <w:r>
        <w:rPr>
          <w:rFonts w:hint="eastAsia" w:ascii="仿宋" w:hAnsi="仿宋" w:eastAsia="仿宋" w:cs="仿宋"/>
          <w:bCs/>
          <w:sz w:val="32"/>
          <w:szCs w:val="32"/>
        </w:rPr>
        <w:t>，根据安徽省教育厅</w:t>
      </w:r>
      <w:r>
        <w:rPr>
          <w:rFonts w:hint="eastAsia" w:ascii="仿宋" w:hAnsi="仿宋" w:eastAsia="仿宋" w:cs="仿宋"/>
          <w:bCs/>
          <w:sz w:val="32"/>
          <w:szCs w:val="32"/>
          <w:lang w:val="en-US" w:eastAsia="zh-CN"/>
        </w:rPr>
        <w:t>相关要求</w:t>
      </w:r>
      <w:r>
        <w:rPr>
          <w:rFonts w:hint="eastAsia" w:ascii="仿宋" w:hAnsi="仿宋" w:eastAsia="仿宋" w:cs="仿宋"/>
          <w:bCs/>
          <w:sz w:val="32"/>
          <w:szCs w:val="32"/>
        </w:rPr>
        <w:t>，学校决定组织开展</w:t>
      </w:r>
      <w:r>
        <w:rPr>
          <w:rFonts w:ascii="仿宋" w:hAnsi="仿宋" w:eastAsia="仿宋" w:cs="仿宋"/>
          <w:bCs/>
          <w:sz w:val="32"/>
          <w:szCs w:val="32"/>
        </w:rPr>
        <w:t xml:space="preserve"> 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暑</w:t>
      </w:r>
      <w:r>
        <w:rPr>
          <w:rFonts w:hint="eastAsia" w:ascii="仿宋" w:hAnsi="仿宋" w:eastAsia="仿宋" w:cs="仿宋"/>
          <w:bCs/>
          <w:sz w:val="32"/>
          <w:szCs w:val="32"/>
        </w:rPr>
        <w:t>假教师研修活动，现就有关事项通知如下。</w:t>
      </w:r>
    </w:p>
    <w:p w14:paraId="6304E0FD">
      <w:pPr>
        <w:spacing w:line="520" w:lineRule="exact"/>
        <w:ind w:firstLine="643"/>
        <w:rPr>
          <w:rFonts w:ascii="仿宋" w:hAnsi="仿宋" w:eastAsia="仿宋" w:cs="仿宋"/>
          <w:b/>
          <w:bCs/>
          <w:sz w:val="32"/>
          <w:szCs w:val="32"/>
        </w:rPr>
      </w:pPr>
      <w:r>
        <w:rPr>
          <w:rFonts w:hint="eastAsia" w:ascii="仿宋" w:hAnsi="仿宋" w:eastAsia="仿宋" w:cs="仿宋"/>
          <w:b/>
          <w:bCs/>
          <w:sz w:val="32"/>
          <w:szCs w:val="32"/>
        </w:rPr>
        <w:t>一、主要内容</w:t>
      </w:r>
    </w:p>
    <w:p w14:paraId="4D6B186F">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本次专题研修工作由国家教育行政学院具体实施。202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20</w:t>
      </w:r>
      <w:r>
        <w:rPr>
          <w:rFonts w:hint="eastAsia" w:ascii="仿宋" w:hAnsi="仿宋" w:eastAsia="仿宋" w:cs="仿宋"/>
          <w:bCs/>
          <w:sz w:val="32"/>
          <w:szCs w:val="32"/>
        </w:rPr>
        <w:t>日至</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月3</w:t>
      </w:r>
      <w:r>
        <w:rPr>
          <w:rFonts w:hint="eastAsia" w:ascii="仿宋" w:hAnsi="仿宋" w:eastAsia="仿宋" w:cs="仿宋"/>
          <w:bCs/>
          <w:sz w:val="32"/>
          <w:szCs w:val="32"/>
          <w:lang w:val="en-US" w:eastAsia="zh-CN"/>
        </w:rPr>
        <w:t>0</w:t>
      </w:r>
      <w:r>
        <w:rPr>
          <w:rFonts w:hint="eastAsia" w:ascii="仿宋" w:hAnsi="仿宋" w:eastAsia="仿宋" w:cs="仿宋"/>
          <w:bCs/>
          <w:sz w:val="32"/>
          <w:szCs w:val="32"/>
        </w:rPr>
        <w:t>日期间，国家智慧教育公共服务平台设立“202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 xml:space="preserve"> 年</w:t>
      </w:r>
      <w:r>
        <w:rPr>
          <w:rFonts w:hint="eastAsia" w:ascii="仿宋" w:hAnsi="仿宋" w:eastAsia="仿宋" w:cs="仿宋"/>
          <w:bCs/>
          <w:sz w:val="32"/>
          <w:szCs w:val="32"/>
          <w:lang w:val="en-US" w:eastAsia="zh-CN"/>
        </w:rPr>
        <w:t>暑</w:t>
      </w:r>
      <w:r>
        <w:rPr>
          <w:rFonts w:hint="eastAsia" w:ascii="仿宋" w:hAnsi="仿宋" w:eastAsia="仿宋" w:cs="仿宋"/>
          <w:bCs/>
          <w:sz w:val="32"/>
          <w:szCs w:val="32"/>
        </w:rPr>
        <w:t>假教师研修”专题，教师通过平台进入对应学段专题研修页面，实名注册后可进行学习。</w:t>
      </w:r>
    </w:p>
    <w:p w14:paraId="45BC80C9">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学习方式与课程设置等与202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年寒暑假期教师研修总体一致，曾参加过202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年寒暑假期研修的教师无需重新注册，使用原账号和密码登陆，直接报名学习。</w:t>
      </w:r>
    </w:p>
    <w:p w14:paraId="09E507F5">
      <w:pPr>
        <w:spacing w:line="520" w:lineRule="exact"/>
        <w:ind w:firstLine="643"/>
        <w:rPr>
          <w:rFonts w:ascii="仿宋" w:hAnsi="仿宋" w:eastAsia="仿宋" w:cs="仿宋"/>
          <w:b/>
          <w:bCs/>
          <w:sz w:val="32"/>
          <w:szCs w:val="32"/>
        </w:rPr>
      </w:pPr>
      <w:r>
        <w:rPr>
          <w:rFonts w:hint="eastAsia" w:ascii="仿宋" w:hAnsi="仿宋" w:eastAsia="仿宋" w:cs="仿宋"/>
          <w:b/>
          <w:bCs/>
          <w:sz w:val="32"/>
          <w:szCs w:val="32"/>
        </w:rPr>
        <w:t>二、参学人员</w:t>
      </w:r>
    </w:p>
    <w:p w14:paraId="1328B957">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全体教师</w:t>
      </w:r>
    </w:p>
    <w:p w14:paraId="30EFAAFC">
      <w:pPr>
        <w:spacing w:line="520" w:lineRule="exact"/>
        <w:ind w:firstLine="643"/>
        <w:rPr>
          <w:rFonts w:ascii="仿宋" w:hAnsi="仿宋" w:eastAsia="仿宋" w:cs="仿宋"/>
          <w:b/>
          <w:bCs/>
          <w:sz w:val="32"/>
          <w:szCs w:val="32"/>
        </w:rPr>
      </w:pPr>
      <w:r>
        <w:rPr>
          <w:rFonts w:hint="eastAsia" w:ascii="仿宋" w:hAnsi="仿宋" w:eastAsia="仿宋" w:cs="仿宋"/>
          <w:b/>
          <w:bCs/>
          <w:sz w:val="32"/>
          <w:szCs w:val="32"/>
        </w:rPr>
        <w:t>三、报名形式</w:t>
      </w:r>
    </w:p>
    <w:p w14:paraId="71FA3CD5">
      <w:pPr>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参学人员登录入口：国家智慧教育平台（www.smartedu.cn）进行注册学习</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选择职业教育栏目</w:t>
      </w:r>
      <w:r>
        <w:rPr>
          <w:rFonts w:hint="eastAsia" w:ascii="仿宋" w:hAnsi="仿宋" w:eastAsia="仿宋" w:cs="仿宋"/>
          <w:bCs/>
          <w:sz w:val="32"/>
          <w:szCs w:val="32"/>
        </w:rPr>
        <w:t>。</w:t>
      </w:r>
    </w:p>
    <w:p w14:paraId="1F4E5A68">
      <w:pPr>
        <w:spacing w:line="520" w:lineRule="exact"/>
        <w:ind w:firstLine="643"/>
        <w:rPr>
          <w:rFonts w:ascii="仿宋" w:hAnsi="仿宋" w:eastAsia="仿宋" w:cs="仿宋"/>
          <w:b/>
          <w:bCs/>
          <w:sz w:val="32"/>
          <w:szCs w:val="32"/>
        </w:rPr>
      </w:pPr>
      <w:r>
        <w:rPr>
          <w:rFonts w:hint="eastAsia" w:ascii="仿宋" w:hAnsi="仿宋" w:eastAsia="仿宋" w:cs="仿宋"/>
          <w:b/>
          <w:bCs/>
          <w:sz w:val="32"/>
          <w:szCs w:val="32"/>
        </w:rPr>
        <w:t>四、有关要求</w:t>
      </w:r>
    </w:p>
    <w:p w14:paraId="1A5F40BB">
      <w:pPr>
        <w:spacing w:line="52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、参学人员结束课程学习并完成测试后，可获得相应学时。完成专题学习，累计可获得不超过</w:t>
      </w:r>
      <w:r>
        <w:rPr>
          <w:rFonts w:hint="eastAsia" w:ascii="仿宋" w:hAnsi="仿宋" w:eastAsia="仿宋" w:cs="仿宋"/>
          <w:bCs/>
          <w:sz w:val="32"/>
          <w:szCs w:val="32"/>
          <w:lang w:val="en-US" w:eastAsia="zh-CN"/>
        </w:rPr>
        <w:t>10</w:t>
      </w:r>
      <w:r>
        <w:rPr>
          <w:rFonts w:hint="eastAsia" w:ascii="仿宋" w:hAnsi="仿宋" w:eastAsia="仿宋" w:cs="仿宋"/>
          <w:bCs/>
          <w:sz w:val="32"/>
          <w:szCs w:val="32"/>
        </w:rPr>
        <w:t>学时的教师培训学时，并生成电子学习证书。各</w:t>
      </w:r>
      <w:r>
        <w:rPr>
          <w:rFonts w:hint="eastAsia" w:ascii="仿宋" w:hAnsi="仿宋" w:eastAsia="仿宋" w:cs="仿宋"/>
          <w:bCs/>
          <w:sz w:val="32"/>
          <w:szCs w:val="32"/>
          <w:lang w:val="en-US" w:eastAsia="zh-CN"/>
        </w:rPr>
        <w:t>院系</w:t>
      </w:r>
      <w:r>
        <w:rPr>
          <w:rFonts w:hint="eastAsia" w:ascii="仿宋" w:hAnsi="仿宋" w:eastAsia="仿宋" w:cs="仿宋"/>
          <w:bCs/>
          <w:sz w:val="32"/>
          <w:szCs w:val="32"/>
        </w:rPr>
        <w:t>统计本部门参训人员电子学习凭证，统计名单于培训结束后</w:t>
      </w:r>
      <w:r>
        <w:rPr>
          <w:rFonts w:ascii="仿宋" w:hAnsi="仿宋" w:eastAsia="仿宋" w:cs="仿宋"/>
          <w:bCs/>
          <w:sz w:val="32"/>
          <w:szCs w:val="32"/>
        </w:rPr>
        <w:t>5</w:t>
      </w:r>
      <w:r>
        <w:rPr>
          <w:rFonts w:hint="eastAsia" w:ascii="仿宋" w:hAnsi="仿宋" w:eastAsia="仿宋" w:cs="仿宋"/>
          <w:bCs/>
          <w:sz w:val="32"/>
          <w:szCs w:val="32"/>
        </w:rPr>
        <w:t>个工作日内报组织人事处，组织人事处根据各</w:t>
      </w:r>
      <w:r>
        <w:rPr>
          <w:rFonts w:hint="eastAsia" w:ascii="仿宋" w:hAnsi="仿宋" w:eastAsia="仿宋" w:cs="仿宋"/>
          <w:bCs/>
          <w:sz w:val="32"/>
          <w:szCs w:val="32"/>
          <w:lang w:val="en-US" w:eastAsia="zh-CN"/>
        </w:rPr>
        <w:t>院系</w:t>
      </w:r>
      <w:r>
        <w:rPr>
          <w:rFonts w:hint="eastAsia" w:ascii="仿宋" w:hAnsi="仿宋" w:eastAsia="仿宋" w:cs="仿宋"/>
          <w:bCs/>
          <w:sz w:val="32"/>
          <w:szCs w:val="32"/>
        </w:rPr>
        <w:t>统计结果，记入教师培训学时，</w:t>
      </w:r>
      <w:r>
        <w:rPr>
          <w:rFonts w:hint="eastAsia" w:ascii="仿宋" w:hAnsi="仿宋" w:eastAsia="仿宋" w:cs="仿宋"/>
          <w:b/>
          <w:bCs/>
          <w:sz w:val="32"/>
          <w:szCs w:val="32"/>
        </w:rPr>
        <w:t>电子学习证书作为专业技术人员继续教育学时登录的依据。</w:t>
      </w:r>
    </w:p>
    <w:p w14:paraId="630CA7D5">
      <w:pPr>
        <w:spacing w:line="520" w:lineRule="exact"/>
        <w:ind w:firstLine="640" w:firstLine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、做好宣传总结。各</w:t>
      </w:r>
      <w:r>
        <w:rPr>
          <w:rFonts w:hint="eastAsia" w:ascii="仿宋" w:hAnsi="仿宋" w:eastAsia="仿宋" w:cs="仿宋"/>
          <w:bCs/>
          <w:sz w:val="32"/>
          <w:szCs w:val="32"/>
          <w:lang w:val="en-US" w:eastAsia="zh-CN"/>
        </w:rPr>
        <w:t>院系</w:t>
      </w:r>
      <w:r>
        <w:rPr>
          <w:rFonts w:hint="eastAsia" w:ascii="仿宋" w:hAnsi="仿宋" w:eastAsia="仿宋" w:cs="仿宋"/>
          <w:bCs/>
          <w:sz w:val="32"/>
          <w:szCs w:val="32"/>
        </w:rPr>
        <w:t>要结合新时代媒体传播特点，通过教师喜闻乐见的方式开展多媒体、多形式的宣传，鼓励引导教师积极参与。要加强总结，梳理主要做法、工作成效，特别是推进教师发展数字化转型等方面的典型经验，于专题结束后</w:t>
      </w:r>
      <w:r>
        <w:rPr>
          <w:rFonts w:ascii="仿宋" w:hAnsi="仿宋" w:eastAsia="仿宋" w:cs="仿宋"/>
          <w:bCs/>
          <w:sz w:val="32"/>
          <w:szCs w:val="32"/>
        </w:rPr>
        <w:t>10</w:t>
      </w:r>
      <w:r>
        <w:rPr>
          <w:rFonts w:hint="eastAsia" w:ascii="仿宋" w:hAnsi="仿宋" w:eastAsia="仿宋" w:cs="仿宋"/>
          <w:bCs/>
          <w:sz w:val="32"/>
          <w:szCs w:val="32"/>
        </w:rPr>
        <w:t>个工作日内报送至组织人事处。</w:t>
      </w:r>
    </w:p>
    <w:p w14:paraId="34363A40">
      <w:pPr>
        <w:spacing w:line="520" w:lineRule="exact"/>
        <w:ind w:firstLine="640" w:firstLineChars="200"/>
        <w:jc w:val="right"/>
        <w:rPr>
          <w:rFonts w:ascii="仿宋" w:hAnsi="仿宋" w:eastAsia="仿宋" w:cs="仿宋"/>
          <w:bCs/>
          <w:sz w:val="32"/>
          <w:szCs w:val="32"/>
        </w:rPr>
      </w:pPr>
    </w:p>
    <w:p w14:paraId="36FBA688">
      <w:pPr>
        <w:spacing w:line="520" w:lineRule="exact"/>
        <w:jc w:val="left"/>
        <w:rPr>
          <w:rFonts w:ascii="仿宋" w:hAnsi="仿宋" w:eastAsia="仿宋" w:cs="仿宋"/>
          <w:bCs/>
          <w:sz w:val="32"/>
          <w:szCs w:val="32"/>
        </w:rPr>
      </w:pPr>
    </w:p>
    <w:p w14:paraId="688F7FD6">
      <w:pPr>
        <w:spacing w:line="520" w:lineRule="exact"/>
        <w:ind w:firstLine="640" w:firstLineChars="200"/>
        <w:jc w:val="right"/>
        <w:rPr>
          <w:rFonts w:ascii="仿宋" w:hAnsi="仿宋" w:eastAsia="仿宋" w:cs="仿宋"/>
          <w:bCs/>
          <w:sz w:val="32"/>
          <w:szCs w:val="32"/>
        </w:rPr>
      </w:pPr>
    </w:p>
    <w:p w14:paraId="0B394A00">
      <w:pPr>
        <w:spacing w:line="520" w:lineRule="exact"/>
        <w:ind w:firstLine="640" w:firstLineChars="200"/>
        <w:jc w:val="right"/>
        <w:rPr>
          <w:rFonts w:ascii="仿宋" w:hAnsi="仿宋" w:eastAsia="仿宋" w:cs="仿宋"/>
          <w:bCs/>
          <w:sz w:val="32"/>
          <w:szCs w:val="32"/>
        </w:rPr>
      </w:pPr>
    </w:p>
    <w:p w14:paraId="14C15C55">
      <w:pPr>
        <w:spacing w:line="520" w:lineRule="exact"/>
        <w:ind w:firstLine="640" w:firstLineChars="200"/>
        <w:jc w:val="right"/>
        <w:rPr>
          <w:rFonts w:ascii="仿宋" w:hAnsi="仿宋" w:eastAsia="仿宋" w:cs="仿宋"/>
          <w:bCs/>
          <w:sz w:val="32"/>
          <w:szCs w:val="32"/>
        </w:rPr>
      </w:pPr>
      <w:r>
        <w:rPr>
          <w:rFonts w:hint="eastAsia" w:ascii="仿宋" w:hAnsi="仿宋" w:eastAsia="仿宋" w:cs="仿宋"/>
          <w:bCs/>
          <w:sz w:val="32"/>
          <w:szCs w:val="32"/>
        </w:rPr>
        <w:t>组织人事处</w:t>
      </w:r>
    </w:p>
    <w:p w14:paraId="6BC8B02F">
      <w:pPr>
        <w:spacing w:line="520" w:lineRule="exact"/>
        <w:ind w:firstLine="640" w:firstLineChars="200"/>
        <w:jc w:val="right"/>
        <w:rPr>
          <w:rFonts w:ascii="仿宋" w:hAnsi="仿宋" w:eastAsia="仿宋" w:cs="仿宋"/>
          <w:bCs/>
          <w:sz w:val="32"/>
          <w:szCs w:val="32"/>
        </w:rPr>
      </w:pPr>
      <w:r>
        <w:rPr>
          <w:rFonts w:ascii="仿宋" w:hAnsi="仿宋" w:eastAsia="仿宋" w:cs="仿宋"/>
          <w:bCs/>
          <w:sz w:val="32"/>
          <w:szCs w:val="32"/>
        </w:rPr>
        <w:t>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31</w:t>
      </w:r>
      <w:r>
        <w:rPr>
          <w:rFonts w:hint="eastAsia" w:ascii="仿宋" w:hAnsi="仿宋" w:eastAsia="仿宋" w:cs="仿宋"/>
          <w:bCs/>
          <w:sz w:val="32"/>
          <w:szCs w:val="32"/>
        </w:rPr>
        <w:t>日</w:t>
      </w:r>
    </w:p>
    <w:p w14:paraId="1BCA3F6D">
      <w:pPr>
        <w:pStyle w:val="16"/>
        <w:spacing w:line="520" w:lineRule="exact"/>
        <w:ind w:firstLine="0" w:firstLineChars="0"/>
        <w:jc w:val="right"/>
        <w:rPr>
          <w:rFonts w:ascii="仿宋" w:hAnsi="仿宋" w:eastAsia="仿宋" w:cs="仿宋"/>
          <w:bCs/>
          <w:sz w:val="32"/>
          <w:szCs w:val="32"/>
        </w:rPr>
      </w:pPr>
    </w:p>
    <w:sectPr>
      <w:headerReference r:id="rId5" w:type="default"/>
      <w:pgSz w:w="11906" w:h="16838"/>
      <w:pgMar w:top="1701" w:right="1531" w:bottom="1418"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B30A8B2-126B-434A-BF62-2282D4DAA468}"/>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00" w:usb3="00000000" w:csb0="00040000" w:csb1="00000000"/>
    <w:embedRegular r:id="rId2" w:fontKey="{84378EAC-523D-478E-B2F4-83ABFE7926EE}"/>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embedRegular r:id="rId3" w:fontKey="{DC1FF068-7FD9-49C3-8257-E09F91697B3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8114F0FE-44E0-4E02-9BB1-363E8DA3FFB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99F8">
    <w:pPr>
      <w:pStyle w:val="10"/>
      <w:pBdr>
        <w:bottom w:val="none" w:color="auto" w:sz="0" w:space="0"/>
      </w:pBdr>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mYmE4OGQ4M2NkY2M4YWIyMGVlZDQzMzdmYTkwZmMifQ=="/>
  </w:docVars>
  <w:rsids>
    <w:rsidRoot w:val="2FA02A37"/>
    <w:rsid w:val="00016A6F"/>
    <w:rsid w:val="0004716A"/>
    <w:rsid w:val="00094536"/>
    <w:rsid w:val="000C6C1A"/>
    <w:rsid w:val="001A4874"/>
    <w:rsid w:val="002F3538"/>
    <w:rsid w:val="00311D3E"/>
    <w:rsid w:val="00607101"/>
    <w:rsid w:val="00637764"/>
    <w:rsid w:val="006A2FD2"/>
    <w:rsid w:val="00873C0C"/>
    <w:rsid w:val="00964CB2"/>
    <w:rsid w:val="009C4F32"/>
    <w:rsid w:val="00AE366E"/>
    <w:rsid w:val="00C618DC"/>
    <w:rsid w:val="00CF3505"/>
    <w:rsid w:val="00D30258"/>
    <w:rsid w:val="00DC16EC"/>
    <w:rsid w:val="00E50CA5"/>
    <w:rsid w:val="00E54E21"/>
    <w:rsid w:val="00ED1125"/>
    <w:rsid w:val="00F02266"/>
    <w:rsid w:val="00F63F0D"/>
    <w:rsid w:val="01341513"/>
    <w:rsid w:val="014564B6"/>
    <w:rsid w:val="02140D77"/>
    <w:rsid w:val="03C03C9E"/>
    <w:rsid w:val="051F1D6B"/>
    <w:rsid w:val="06AB4C7D"/>
    <w:rsid w:val="07C8471D"/>
    <w:rsid w:val="0C2D6A47"/>
    <w:rsid w:val="0CD3670A"/>
    <w:rsid w:val="0D6B585D"/>
    <w:rsid w:val="0FD9610F"/>
    <w:rsid w:val="1038659B"/>
    <w:rsid w:val="116312EA"/>
    <w:rsid w:val="15147C70"/>
    <w:rsid w:val="1CDC77E8"/>
    <w:rsid w:val="23AB72AF"/>
    <w:rsid w:val="251F7325"/>
    <w:rsid w:val="252231FC"/>
    <w:rsid w:val="26352F04"/>
    <w:rsid w:val="291F4067"/>
    <w:rsid w:val="2A526B5D"/>
    <w:rsid w:val="2FA02A37"/>
    <w:rsid w:val="30475C27"/>
    <w:rsid w:val="30617AE2"/>
    <w:rsid w:val="31E70973"/>
    <w:rsid w:val="341B0FC2"/>
    <w:rsid w:val="34BA3D1A"/>
    <w:rsid w:val="3676100C"/>
    <w:rsid w:val="37922808"/>
    <w:rsid w:val="386A7CFC"/>
    <w:rsid w:val="38A36AD6"/>
    <w:rsid w:val="3D085B03"/>
    <w:rsid w:val="43227925"/>
    <w:rsid w:val="47124F8D"/>
    <w:rsid w:val="48F05D82"/>
    <w:rsid w:val="4A824CCC"/>
    <w:rsid w:val="4ADA6A25"/>
    <w:rsid w:val="4C905CCD"/>
    <w:rsid w:val="52D95F97"/>
    <w:rsid w:val="5364686E"/>
    <w:rsid w:val="56485741"/>
    <w:rsid w:val="589A19AA"/>
    <w:rsid w:val="59377D8F"/>
    <w:rsid w:val="5BCF4DCD"/>
    <w:rsid w:val="5C2A2A10"/>
    <w:rsid w:val="5D093CE3"/>
    <w:rsid w:val="652000D5"/>
    <w:rsid w:val="67482271"/>
    <w:rsid w:val="6B3E616E"/>
    <w:rsid w:val="6CB97F3A"/>
    <w:rsid w:val="70E75909"/>
    <w:rsid w:val="78F63C9E"/>
    <w:rsid w:val="7A2810AD"/>
    <w:rsid w:val="7BD314DE"/>
    <w:rsid w:val="7DE93DD1"/>
    <w:rsid w:val="7EC26900"/>
    <w:rsid w:val="7F9E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0" w:lineRule="exact"/>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next w:val="4"/>
    <w:autoRedefine/>
    <w:qFormat/>
    <w:uiPriority w:val="99"/>
    <w:pPr>
      <w:ind w:left="420" w:leftChars="200"/>
    </w:pPr>
  </w:style>
  <w:style w:type="paragraph" w:styleId="4">
    <w:name w:val="envelope return"/>
    <w:basedOn w:val="1"/>
    <w:autoRedefine/>
    <w:qFormat/>
    <w:uiPriority w:val="99"/>
    <w:pPr>
      <w:snapToGrid w:val="0"/>
    </w:pPr>
    <w:rPr>
      <w:rFonts w:ascii="Arial" w:hAnsi="Arial"/>
    </w:rPr>
  </w:style>
  <w:style w:type="paragraph" w:styleId="6">
    <w:name w:val="Body Text"/>
    <w:basedOn w:val="1"/>
    <w:autoRedefine/>
    <w:semiHidden/>
    <w:qFormat/>
    <w:uiPriority w:val="0"/>
    <w:rPr>
      <w:rFonts w:ascii="微软雅黑" w:hAnsi="微软雅黑" w:eastAsia="微软雅黑" w:cs="微软雅黑"/>
      <w:sz w:val="31"/>
      <w:szCs w:val="31"/>
      <w:lang w:eastAsia="en-US"/>
    </w:rPr>
  </w:style>
  <w:style w:type="paragraph" w:styleId="7">
    <w:name w:val="Plain Text"/>
    <w:basedOn w:val="1"/>
    <w:autoRedefine/>
    <w:unhideWhenUsed/>
    <w:qFormat/>
    <w:uiPriority w:val="0"/>
    <w:pPr>
      <w:widowControl/>
      <w:jc w:val="left"/>
    </w:pPr>
    <w:rPr>
      <w:rFonts w:ascii="宋体" w:hAnsi="Courier New" w:cs="Courier New"/>
      <w:kern w:val="0"/>
      <w:szCs w:val="21"/>
    </w:rPr>
  </w:style>
  <w:style w:type="paragraph" w:styleId="8">
    <w:name w:val="Date"/>
    <w:basedOn w:val="1"/>
    <w:next w:val="1"/>
    <w:link w:val="17"/>
    <w:qFormat/>
    <w:uiPriority w:val="0"/>
    <w:pPr>
      <w:ind w:left="100" w:leftChars="2500"/>
    </w:pPr>
  </w:style>
  <w:style w:type="paragraph" w:styleId="9">
    <w:name w:val="footer"/>
    <w:basedOn w:val="1"/>
    <w:autoRedefine/>
    <w:semiHidden/>
    <w:qFormat/>
    <w:uiPriority w:val="99"/>
    <w:pPr>
      <w:tabs>
        <w:tab w:val="center" w:pos="4153"/>
        <w:tab w:val="right" w:pos="8306"/>
      </w:tabs>
      <w:snapToGrid w:val="0"/>
      <w:spacing w:line="240" w:lineRule="atLeast"/>
      <w:jc w:val="left"/>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kern w:val="0"/>
      <w:sz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0"/>
    <w:rPr>
      <w:color w:val="0000FF"/>
      <w:u w:val="single"/>
    </w:rPr>
  </w:style>
  <w:style w:type="paragraph" w:styleId="16">
    <w:name w:val="List Paragraph"/>
    <w:basedOn w:val="1"/>
    <w:autoRedefine/>
    <w:qFormat/>
    <w:uiPriority w:val="34"/>
    <w:pPr>
      <w:ind w:firstLine="420" w:firstLineChars="200"/>
    </w:pPr>
  </w:style>
  <w:style w:type="character" w:customStyle="1" w:styleId="17">
    <w:name w:val="日期 字符"/>
    <w:basedOn w:val="14"/>
    <w:link w:val="8"/>
    <w:qFormat/>
    <w:uiPriority w:val="0"/>
    <w:rPr>
      <w:rFonts w:ascii="Calibri" w:hAnsi="Calibri"/>
      <w:kern w:val="2"/>
      <w:sz w:val="21"/>
      <w:szCs w:val="22"/>
    </w:rPr>
  </w:style>
  <w:style w:type="character" w:customStyle="1" w:styleId="18">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市人大办</Company>
  <Pages>2</Pages>
  <Words>686</Words>
  <Characters>734</Characters>
  <Lines>6</Lines>
  <Paragraphs>1</Paragraphs>
  <TotalTime>71</TotalTime>
  <ScaleCrop>false</ScaleCrop>
  <LinksUpToDate>false</LinksUpToDate>
  <CharactersWithSpaces>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2024-02-07T01:15:00Z</dcterms:created>
  <dc:creator>ZXY</dc:creator>
  <cp:lastModifiedBy>Monkey</cp:lastModifiedBy>
  <cp:lastPrinted>2023-06-27T02:19:00Z</cp:lastPrinted>
  <dcterms:modified xsi:type="dcterms:W3CDTF">2025-07-31T01:06:11Z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40229D42615549838349B09E787558B9_13</vt:lpwstr>
  </property>
  <property fmtid="{D5CDD505-2E9C-101B-9397-08002B2CF9AE}" pid="4" name="KSOTemplateDocerSaveRecord">
    <vt:lpwstr>eyJoZGlkIjoiNThmYmE4OGQ4M2NkY2M4YWIyMGVlZDQzMzdmYTkwZmMiLCJ1c2VySWQiOiIzMjI1MzU5NjAifQ==</vt:lpwstr>
  </property>
</Properties>
</file>