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ascii="宋体" w:hAnsi="宋体" w:eastAsia="宋体" w:cs="宋体"/>
          <w:spacing w:val="2"/>
          <w:sz w:val="36"/>
          <w:szCs w:val="36"/>
        </w:rPr>
        <w:t xml:space="preserve">  </w:t>
      </w: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4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）企业营业执照、开户许可证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hint="eastAsia" w:cs="Times New Roman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</w:rPr>
        <w:t>拟供保险的种类名称及服务内容（格式自拟）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460" w:lineRule="atLeast"/>
        <w:ind w:left="72" w:leftChars="-127" w:hanging="351" w:hangingChars="125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</w:rPr>
        <w:br w:type="textWrapping" w:clear="all"/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  <w:r>
        <w:rPr>
          <w:rFonts w:ascii="宋体" w:hAnsi="宋体" w:eastAsia="宋体" w:cs="宋体"/>
          <w:b/>
          <w:bCs/>
          <w:color w:val="000000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  <w:r>
        <w:rPr>
          <w:rFonts w:ascii="宋体" w:hAnsi="宋体" w:eastAsia="宋体" w:cs="宋体"/>
          <w:b/>
          <w:bCs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eastAsia="zh-CN"/>
        </w:rPr>
        <w:t>四、</w:t>
      </w:r>
      <w:r>
        <w:rPr>
          <w:rFonts w:hint="eastAsia" w:cs="Times New Roman"/>
          <w:b/>
          <w:color w:val="333333"/>
          <w:sz w:val="32"/>
          <w:szCs w:val="32"/>
        </w:rPr>
        <w:t>拟供保险的种类名称及服务内容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、业务信息等</w:t>
      </w:r>
      <w:r>
        <w:rPr>
          <w:rFonts w:hint="eastAsia" w:cs="Times New Roman"/>
          <w:b/>
          <w:color w:val="333333"/>
          <w:sz w:val="32"/>
          <w:szCs w:val="32"/>
        </w:rPr>
        <w:t>（格式自拟）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）明细报价表。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标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的投标总报价，服务周期</w:t>
      </w:r>
      <w:r>
        <w:rPr>
          <w:rFonts w:ascii="宋体" w:hAnsi="宋体" w:eastAsia="宋体" w:cs="宋体"/>
          <w:color w:val="000000"/>
        </w:rPr>
        <w:t>________</w:t>
      </w:r>
      <w:r>
        <w:rPr>
          <w:rFonts w:hint="eastAsia" w:ascii="宋体" w:hAnsi="宋体" w:eastAsia="宋体" w:cs="宋体"/>
          <w:color w:val="000000"/>
        </w:rPr>
        <w:t>日历天，按招标文件合同条款约定实施和完成该项目，服务质量达到</w:t>
      </w:r>
      <w:r>
        <w:rPr>
          <w:rFonts w:hint="eastAsia" w:ascii="宋体" w:hAnsi="宋体" w:eastAsia="宋体" w:cs="宋体"/>
          <w:color w:val="000000"/>
          <w:u w:val="single"/>
        </w:rPr>
        <w:t>优秀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宋体" w:hAnsi="宋体" w:eastAsia="宋体" w:cs="宋体"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二、明细报价表</w:t>
      </w:r>
    </w:p>
    <w:p>
      <w:pPr>
        <w:shd w:val="clear" w:color="auto" w:fill="FFFFFF"/>
        <w:adjustRightInd/>
        <w:snapToGrid/>
        <w:spacing w:line="400" w:lineRule="atLeast"/>
        <w:ind w:firstLine="482" w:firstLineChars="200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（格式自拟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，需体现询价文件要求的保险险种、业务信息、价格等</w:t>
      </w:r>
      <w:r>
        <w:rPr>
          <w:rFonts w:hint="eastAsia" w:ascii="宋体" w:hAnsi="宋体" w:eastAsia="宋体"/>
          <w:b/>
          <w:bCs/>
          <w:sz w:val="24"/>
          <w:szCs w:val="24"/>
        </w:rPr>
        <w:t>）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1F5125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CF4327"/>
    <w:rsid w:val="00E763F9"/>
    <w:rsid w:val="00F602B0"/>
    <w:rsid w:val="16C77351"/>
    <w:rsid w:val="36B61F66"/>
    <w:rsid w:val="386340AD"/>
    <w:rsid w:val="4C736541"/>
    <w:rsid w:val="531158A3"/>
    <w:rsid w:val="54EA5CA9"/>
    <w:rsid w:val="745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335</Words>
  <Characters>1911</Characters>
  <Lines>15</Lines>
  <Paragraphs>4</Paragraphs>
  <TotalTime>1</TotalTime>
  <ScaleCrop>false</ScaleCrop>
  <LinksUpToDate>false</LinksUpToDate>
  <CharactersWithSpaces>2242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2020-06-23T08:23:00Z</dcterms:created>
  <dc:creator>PC</dc:creator>
  <cp:lastModifiedBy>没出息的小平凡。</cp:lastModifiedBy>
  <dcterms:modified xsi:type="dcterms:W3CDTF">2021-05-19T01:59:39Z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4E00E7544D954F23B768CD8BDFC62A21</vt:lpwstr>
  </property>
</Properties>
</file>