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02CD" w14:textId="77777777" w:rsidR="00902E80" w:rsidRDefault="00902E80" w:rsidP="00902E80">
      <w:pPr>
        <w:spacing w:line="500" w:lineRule="exact"/>
        <w:ind w:right="600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附件1：          </w:t>
      </w:r>
      <w:r>
        <w:rPr>
          <w:rFonts w:ascii="仿宋_GB2312" w:eastAsia="仿宋_GB2312" w:hint="eastAsia"/>
          <w:b/>
          <w:sz w:val="36"/>
          <w:szCs w:val="36"/>
        </w:rPr>
        <w:t>学生网上评教操作流程</w:t>
      </w:r>
    </w:p>
    <w:p w14:paraId="790469E8" w14:textId="77777777" w:rsidR="00902E80" w:rsidRDefault="00902E80" w:rsidP="00902E80">
      <w:pPr>
        <w:spacing w:line="500" w:lineRule="exact"/>
        <w:rPr>
          <w:rFonts w:ascii="仿宋_GB2312" w:eastAsia="仿宋_GB2312"/>
          <w:sz w:val="30"/>
        </w:rPr>
      </w:pPr>
    </w:p>
    <w:p w14:paraId="395FD7A7" w14:textId="70DE2EF4" w:rsidR="00902E80" w:rsidRPr="008B607F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一、学生在任</w:t>
      </w:r>
      <w:proofErr w:type="gramStart"/>
      <w:r>
        <w:rPr>
          <w:rFonts w:ascii="仿宋_GB2312" w:eastAsia="仿宋_GB2312" w:hint="eastAsia"/>
          <w:sz w:val="24"/>
        </w:rPr>
        <w:t>一</w:t>
      </w:r>
      <w:proofErr w:type="gramEnd"/>
      <w:r>
        <w:rPr>
          <w:rFonts w:ascii="仿宋_GB2312" w:eastAsia="仿宋_GB2312" w:hint="eastAsia"/>
          <w:sz w:val="24"/>
        </w:rPr>
        <w:t>地点登录校园网主页面，点击“</w:t>
      </w:r>
      <w:r w:rsidRPr="00E2275C">
        <w:rPr>
          <w:rFonts w:ascii="仿宋_GB2312" w:eastAsia="仿宋_GB2312" w:hint="eastAsia"/>
          <w:sz w:val="24"/>
        </w:rPr>
        <w:t>公共服务</w:t>
      </w:r>
      <w:r>
        <w:rPr>
          <w:rFonts w:ascii="仿宋_GB2312" w:eastAsia="仿宋_GB2312" w:hint="eastAsia"/>
          <w:sz w:val="24"/>
        </w:rPr>
        <w:t>”</w:t>
      </w:r>
      <w:r>
        <w:rPr>
          <w:rFonts w:ascii="仿宋_GB2312" w:eastAsia="仿宋_GB2312"/>
          <w:sz w:val="24"/>
        </w:rPr>
        <w:t>中</w:t>
      </w:r>
      <w:r w:rsidRPr="00E2275C">
        <w:rPr>
          <w:rFonts w:ascii="仿宋_GB2312" w:eastAsia="仿宋_GB2312" w:hint="eastAsia"/>
          <w:sz w:val="24"/>
        </w:rPr>
        <w:t>的“教务系统”链接</w:t>
      </w:r>
      <w:r>
        <w:rPr>
          <w:rFonts w:ascii="仿宋_GB2312" w:eastAsia="仿宋_GB2312" w:hint="eastAsia"/>
          <w:sz w:val="24"/>
        </w:rPr>
        <w:t>登录教务管理系统，或在地址</w:t>
      </w:r>
      <w:proofErr w:type="gramStart"/>
      <w:r>
        <w:rPr>
          <w:rFonts w:ascii="仿宋_GB2312" w:eastAsia="仿宋_GB2312" w:hint="eastAsia"/>
          <w:sz w:val="24"/>
        </w:rPr>
        <w:t>栏直接</w:t>
      </w:r>
      <w:proofErr w:type="gramEnd"/>
      <w:r>
        <w:rPr>
          <w:rFonts w:ascii="仿宋_GB2312" w:eastAsia="仿宋_GB2312" w:hint="eastAsia"/>
          <w:sz w:val="24"/>
        </w:rPr>
        <w:t>输入</w:t>
      </w:r>
      <w:r>
        <w:rPr>
          <w:rFonts w:ascii="仿宋_GB2312" w:eastAsia="仿宋_GB2312" w:hint="eastAsia"/>
          <w:b/>
          <w:sz w:val="24"/>
        </w:rPr>
        <w:t>jwc.</w:t>
      </w:r>
      <w:r w:rsidR="009D1017">
        <w:rPr>
          <w:rFonts w:ascii="仿宋_GB2312" w:eastAsia="仿宋_GB2312" w:hint="eastAsia"/>
          <w:b/>
          <w:sz w:val="24"/>
        </w:rPr>
        <w:t>tctc</w:t>
      </w:r>
      <w:r w:rsidR="009D1017">
        <w:rPr>
          <w:rFonts w:ascii="仿宋_GB2312" w:eastAsia="仿宋_GB2312"/>
          <w:b/>
          <w:sz w:val="24"/>
        </w:rPr>
        <w:t>.edu.cn</w:t>
      </w:r>
      <w:r>
        <w:rPr>
          <w:rFonts w:ascii="仿宋_GB2312" w:eastAsia="仿宋_GB2312" w:hint="eastAsia"/>
          <w:sz w:val="24"/>
        </w:rPr>
        <w:t>，出现如下界面：</w:t>
      </w:r>
    </w:p>
    <w:p w14:paraId="2CE0EA93" w14:textId="77777777" w:rsidR="00902E80" w:rsidRDefault="00902E80" w:rsidP="00902E80">
      <w:pPr>
        <w:rPr>
          <w:rFonts w:ascii="仿宋_GB2312" w:eastAsia="仿宋_GB2312"/>
          <w:sz w:val="30"/>
        </w:rPr>
      </w:pPr>
      <w:r w:rsidRPr="00BA365E">
        <w:rPr>
          <w:noProof/>
        </w:rPr>
        <w:drawing>
          <wp:inline distT="0" distB="0" distL="0" distR="0" wp14:anchorId="6E35FA3D" wp14:editId="27CDF59D">
            <wp:extent cx="5276850" cy="407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3D920" w14:textId="77777777" w:rsidR="00902E80" w:rsidRPr="00972AD6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二、点击左侧“教务管理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选择</w:t>
      </w:r>
      <w:r>
        <w:rPr>
          <w:rFonts w:ascii="仿宋_GB2312" w:eastAsia="仿宋_GB2312" w:hint="eastAsia"/>
          <w:sz w:val="24"/>
        </w:rPr>
        <w:t>“教学质量测评”，输入用户名和密码（</w:t>
      </w:r>
      <w:r>
        <w:rPr>
          <w:rFonts w:ascii="仿宋_GB2312" w:eastAsia="仿宋_GB2312" w:hint="eastAsia"/>
          <w:b/>
          <w:sz w:val="24"/>
        </w:rPr>
        <w:t>初次登录者用户名为学号，密码为1234</w:t>
      </w:r>
      <w:r>
        <w:rPr>
          <w:rFonts w:ascii="仿宋_GB2312" w:eastAsia="仿宋_GB2312" w:hint="eastAsia"/>
          <w:sz w:val="24"/>
        </w:rPr>
        <w:t>；为保障信息安全，</w:t>
      </w:r>
      <w:r>
        <w:rPr>
          <w:rFonts w:ascii="仿宋_GB2312" w:eastAsia="仿宋_GB2312" w:hint="eastAsia"/>
          <w:b/>
          <w:sz w:val="24"/>
        </w:rPr>
        <w:t>请及时修改密码</w:t>
      </w:r>
      <w:r>
        <w:rPr>
          <w:rFonts w:ascii="仿宋_GB2312" w:eastAsia="仿宋_GB2312" w:hint="eastAsia"/>
          <w:sz w:val="24"/>
        </w:rPr>
        <w:t>，遗忘密码者请与</w:t>
      </w:r>
      <w:proofErr w:type="gramStart"/>
      <w:r>
        <w:rPr>
          <w:rFonts w:ascii="仿宋_GB2312" w:eastAsia="仿宋_GB2312" w:hint="eastAsia"/>
          <w:sz w:val="24"/>
        </w:rPr>
        <w:t>所在系部教学</w:t>
      </w:r>
      <w:proofErr w:type="gramEnd"/>
      <w:r>
        <w:rPr>
          <w:rFonts w:ascii="仿宋_GB2312" w:eastAsia="仿宋_GB2312" w:hint="eastAsia"/>
          <w:sz w:val="24"/>
        </w:rPr>
        <w:t>秘书联系），点出现如下界面：</w:t>
      </w:r>
    </w:p>
    <w:p w14:paraId="01FD84A9" w14:textId="77777777" w:rsidR="00902E80" w:rsidRPr="004A0288" w:rsidRDefault="00902E80" w:rsidP="00902E8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60D4" wp14:editId="771361DB">
                <wp:simplePos x="0" y="0"/>
                <wp:positionH relativeFrom="column">
                  <wp:posOffset>2162175</wp:posOffset>
                </wp:positionH>
                <wp:positionV relativeFrom="paragraph">
                  <wp:posOffset>217805</wp:posOffset>
                </wp:positionV>
                <wp:extent cx="561975" cy="90805"/>
                <wp:effectExtent l="19050" t="19050" r="38100" b="52070"/>
                <wp:wrapNone/>
                <wp:docPr id="6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657B2" id="椭圆 6" o:spid="_x0000_s1026" style="position:absolute;left:0;text-align:left;margin-left:170.25pt;margin-top:17.15pt;width:4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" fillcolor="#5b9bd5" strokecolor="#f2f2f2" strokeweight="3pt">
                <v:shadow on="t" color="#1f4d78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FB48" wp14:editId="70BDC235">
                <wp:simplePos x="0" y="0"/>
                <wp:positionH relativeFrom="column">
                  <wp:posOffset>2981325</wp:posOffset>
                </wp:positionH>
                <wp:positionV relativeFrom="paragraph">
                  <wp:posOffset>513080</wp:posOffset>
                </wp:positionV>
                <wp:extent cx="304800" cy="104775"/>
                <wp:effectExtent l="19050" t="19050" r="38100" b="47625"/>
                <wp:wrapNone/>
                <wp:docPr id="5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047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B7169" id="椭圆 5" o:spid="_x0000_s1026" style="position:absolute;left:0;text-align:left;margin-left:234.75pt;margin-top:40.4pt;width:24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" fillcolor="#5b9bd5" strokecolor="#f2f2f2" strokeweight="3pt">
                <v:shadow on="t" color="#1f4d78" opacity=".5" offset="1pt"/>
              </v:oval>
            </w:pict>
          </mc:Fallback>
        </mc:AlternateContent>
      </w:r>
      <w:r w:rsidRPr="003256EE">
        <w:rPr>
          <w:noProof/>
        </w:rPr>
        <w:drawing>
          <wp:inline distT="0" distB="0" distL="0" distR="0" wp14:anchorId="3AD06F47" wp14:editId="6949D2BA">
            <wp:extent cx="5276850" cy="2181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E750" w14:textId="77777777" w:rsidR="00902E80" w:rsidRDefault="00902E80" w:rsidP="00902E80">
      <w:pPr>
        <w:spacing w:line="500" w:lineRule="exact"/>
        <w:ind w:firstLineChars="200" w:firstLine="42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624E7" wp14:editId="62628B02">
                <wp:simplePos x="0" y="0"/>
                <wp:positionH relativeFrom="column">
                  <wp:posOffset>2085975</wp:posOffset>
                </wp:positionH>
                <wp:positionV relativeFrom="paragraph">
                  <wp:posOffset>133350</wp:posOffset>
                </wp:positionV>
                <wp:extent cx="619125" cy="90805"/>
                <wp:effectExtent l="19050" t="19050" r="38100" b="52070"/>
                <wp:wrapNone/>
                <wp:docPr id="4" name="椭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08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F789F" id="椭圆 4" o:spid="_x0000_s1026" style="position:absolute;left:0;text-align:left;margin-left:164.25pt;margin-top:10.5pt;width:48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" fillcolor="#5b9bd5" strokecolor="#f2f2f2" strokeweight="3pt">
                <v:shadow on="t" color="#1f4d78" opacity=".5" offset="1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7BA470" wp14:editId="17605F4A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5276850" cy="2228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4D070" w14:textId="77777777"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2C6D4A81" w14:textId="77777777"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77D00D54" w14:textId="77777777"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039C40E3" w14:textId="77777777"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1C71F133" w14:textId="77777777"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5A3EF5DC" w14:textId="77777777"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3C6AEBF0" w14:textId="77777777"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24"/>
        </w:rPr>
        <w:t>三、请各位学生对每一门课程，根据提示对教师上课情况进行评价</w:t>
      </w:r>
      <w:r w:rsidRPr="00C92C5F">
        <w:rPr>
          <w:rFonts w:ascii="仿宋_GB2312" w:eastAsia="仿宋_GB2312" w:hint="eastAsia"/>
          <w:sz w:val="24"/>
        </w:rPr>
        <w:t>，</w:t>
      </w:r>
      <w:proofErr w:type="gramStart"/>
      <w:r>
        <w:rPr>
          <w:rFonts w:ascii="仿宋_GB2312" w:eastAsia="仿宋_GB2312" w:hint="eastAsia"/>
          <w:sz w:val="24"/>
        </w:rPr>
        <w:t>每评价</w:t>
      </w:r>
      <w:r w:rsidRPr="00C92C5F">
        <w:rPr>
          <w:rFonts w:ascii="仿宋_GB2312" w:eastAsia="仿宋_GB2312" w:hint="eastAsia"/>
          <w:sz w:val="24"/>
        </w:rPr>
        <w:t>完</w:t>
      </w:r>
      <w:proofErr w:type="gramEnd"/>
      <w:r>
        <w:rPr>
          <w:rFonts w:ascii="仿宋_GB2312" w:eastAsia="仿宋_GB2312" w:hint="eastAsia"/>
          <w:sz w:val="24"/>
        </w:rPr>
        <w:t>一门</w:t>
      </w:r>
      <w:r w:rsidRPr="004A0288">
        <w:rPr>
          <w:rFonts w:ascii="仿宋_GB2312" w:eastAsia="仿宋_GB2312" w:hint="eastAsia"/>
          <w:sz w:val="24"/>
        </w:rPr>
        <w:t>课程</w:t>
      </w:r>
      <w:r>
        <w:rPr>
          <w:rFonts w:ascii="仿宋_GB2312" w:eastAsia="仿宋_GB2312" w:hint="eastAsia"/>
          <w:sz w:val="24"/>
        </w:rPr>
        <w:t>后，再点击</w:t>
      </w:r>
      <w:r>
        <w:rPr>
          <w:rFonts w:ascii="仿宋_GB2312" w:eastAsia="仿宋_GB2312" w:hint="eastAsia"/>
          <w:b/>
          <w:bCs/>
          <w:sz w:val="24"/>
        </w:rPr>
        <w:t xml:space="preserve"> “提交”，并且必须评价所有课程。</w:t>
      </w:r>
      <w:r w:rsidRPr="00D130F1">
        <w:rPr>
          <w:rFonts w:ascii="仿宋_GB2312" w:eastAsia="仿宋_GB2312" w:hint="eastAsia"/>
          <w:sz w:val="24"/>
        </w:rPr>
        <w:t>如有其它评价与建议，可在最后一栏填写。</w:t>
      </w:r>
    </w:p>
    <w:p w14:paraId="6CEA290E" w14:textId="77777777" w:rsidR="00E62707" w:rsidRDefault="00902E80" w:rsidP="00902E80">
      <w:r>
        <w:rPr>
          <w:rFonts w:ascii="仿宋_GB2312" w:eastAsia="仿宋_GB2312" w:hint="eastAsia"/>
          <w:b/>
          <w:bCs/>
          <w:sz w:val="30"/>
          <w:szCs w:val="30"/>
        </w:rPr>
        <w:t>特别提示：必须一次将本学期所上</w:t>
      </w:r>
      <w:r>
        <w:rPr>
          <w:rFonts w:ascii="仿宋_GB2312" w:eastAsia="仿宋_GB2312" w:hint="eastAsia"/>
          <w:b/>
          <w:sz w:val="30"/>
          <w:szCs w:val="30"/>
        </w:rPr>
        <w:t>的</w:t>
      </w:r>
      <w:r>
        <w:rPr>
          <w:rFonts w:ascii="仿宋_GB2312" w:eastAsia="仿宋_GB2312" w:hint="eastAsia"/>
          <w:b/>
          <w:bCs/>
          <w:sz w:val="30"/>
          <w:szCs w:val="30"/>
        </w:rPr>
        <w:t>全部课程评价完，</w:t>
      </w:r>
      <w:r>
        <w:rPr>
          <w:rFonts w:ascii="仿宋_GB2312" w:eastAsia="仿宋_GB2312"/>
          <w:b/>
          <w:bCs/>
          <w:sz w:val="30"/>
          <w:szCs w:val="30"/>
        </w:rPr>
        <w:t>否则</w:t>
      </w:r>
      <w:r>
        <w:rPr>
          <w:rFonts w:ascii="仿宋_GB2312" w:eastAsia="仿宋_GB2312" w:hint="eastAsia"/>
          <w:b/>
          <w:bCs/>
          <w:sz w:val="30"/>
          <w:szCs w:val="30"/>
        </w:rPr>
        <w:t>无法查阅成绩。</w:t>
      </w:r>
    </w:p>
    <w:sectPr w:rsidR="00E62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52FB" w14:textId="77777777" w:rsidR="0075580C" w:rsidRDefault="0075580C" w:rsidP="00902E80">
      <w:r>
        <w:separator/>
      </w:r>
    </w:p>
  </w:endnote>
  <w:endnote w:type="continuationSeparator" w:id="0">
    <w:p w14:paraId="2A2D51A3" w14:textId="77777777" w:rsidR="0075580C" w:rsidRDefault="0075580C" w:rsidP="0090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4117" w14:textId="77777777" w:rsidR="0075580C" w:rsidRDefault="0075580C" w:rsidP="00902E80">
      <w:r>
        <w:separator/>
      </w:r>
    </w:p>
  </w:footnote>
  <w:footnote w:type="continuationSeparator" w:id="0">
    <w:p w14:paraId="579D7646" w14:textId="77777777" w:rsidR="0075580C" w:rsidRDefault="0075580C" w:rsidP="0090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07"/>
    <w:rsid w:val="0075580C"/>
    <w:rsid w:val="00847F23"/>
    <w:rsid w:val="008F2E07"/>
    <w:rsid w:val="00902E80"/>
    <w:rsid w:val="009D1017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C6F77"/>
  <w15:chartTrackingRefBased/>
  <w15:docId w15:val="{DCED1D6C-C8FF-41E8-80CD-2966527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E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wang</dc:creator>
  <cp:keywords/>
  <dc:description/>
  <cp:lastModifiedBy>wang an</cp:lastModifiedBy>
  <cp:revision>3</cp:revision>
  <dcterms:created xsi:type="dcterms:W3CDTF">2015-12-28T01:37:00Z</dcterms:created>
  <dcterms:modified xsi:type="dcterms:W3CDTF">2021-12-15T09:30:00Z</dcterms:modified>
</cp:coreProperties>
</file>