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  <w:r>
        <w:rPr>
          <w:rFonts w:hint="eastAsia" w:cs="Times New Roman"/>
          <w:color w:val="333333"/>
          <w:sz w:val="28"/>
          <w:szCs w:val="28"/>
          <w:lang w:eastAsia="zh-CN"/>
        </w:rPr>
        <w:t>（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4</w:t>
      </w:r>
      <w:r>
        <w:rPr>
          <w:rFonts w:hint="eastAsia" w:cs="Times New Roman"/>
          <w:color w:val="333333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检测报告（生产原材料、成品服装）；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eastAsia="宋体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四、检测报告（生产原材料、成品服装）；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</w:t>
      </w:r>
      <w:r>
        <w:rPr>
          <w:rFonts w:hint="eastAsia" w:ascii="宋体" w:hAnsi="宋体" w:eastAsia="宋体" w:cs="宋体"/>
          <w:color w:val="000000"/>
          <w:lang w:val="en-US" w:eastAsia="zh-CN"/>
        </w:rPr>
        <w:t>服务</w:t>
      </w:r>
      <w:r>
        <w:rPr>
          <w:rFonts w:hint="eastAsia" w:ascii="宋体" w:hAnsi="宋体" w:eastAsia="宋体" w:cs="宋体"/>
          <w:color w:val="000000"/>
        </w:rPr>
        <w:t>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30日历天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  <w:lang w:val="en-US" w:eastAsia="zh-CN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  <w:lang w:val="en-US" w:eastAsia="zh-CN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于2022年 8月 31 日前完成全部生产，根据校方通知日期送货，并负责开学期间军训服现场发放工作，并免费负责进行大小的更换和军训期间非人为因素损坏的更换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格式自拟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bookmarkEnd w:id="0"/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zk1OTNhZTY5MjU3ZGZiNTFmNTA2MTU2MmViOWM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697198E"/>
    <w:rsid w:val="2CA26F44"/>
    <w:rsid w:val="313B488D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43476A3"/>
    <w:rsid w:val="59FA65CA"/>
    <w:rsid w:val="5EF744A8"/>
    <w:rsid w:val="613A19D0"/>
    <w:rsid w:val="6BF73073"/>
    <w:rsid w:val="727121A1"/>
    <w:rsid w:val="73616372"/>
    <w:rsid w:val="791C0CA7"/>
    <w:rsid w:val="7BEB0A12"/>
    <w:rsid w:val="7E342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1320</Words>
  <Characters>1946</Characters>
  <Lines>14</Lines>
  <Paragraphs>3</Paragraphs>
  <TotalTime>0</TotalTime>
  <ScaleCrop>false</ScaleCrop>
  <LinksUpToDate>false</LinksUpToDate>
  <CharactersWithSpaces>2025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2022-06-24T08:37:46Z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6A76D216534B4598A368D3B4FD68F2DE</vt:lpwstr>
  </property>
</Properties>
</file>