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4758B" w:rsidP="0004758B">
      <w:pPr>
        <w:spacing w:line="220" w:lineRule="atLeast"/>
        <w:jc w:val="center"/>
        <w:rPr>
          <w:rFonts w:asciiTheme="minorEastAsia" w:eastAsiaTheme="minorEastAsia" w:hAnsiTheme="minorEastAsia" w:hint="eastAsia"/>
          <w:sz w:val="28"/>
        </w:rPr>
      </w:pPr>
      <w:r w:rsidRPr="0004758B">
        <w:rPr>
          <w:rFonts w:asciiTheme="minorEastAsia" w:eastAsiaTheme="minorEastAsia" w:hAnsiTheme="minorEastAsia" w:hint="eastAsia"/>
          <w:sz w:val="28"/>
        </w:rPr>
        <w:t>刘朝阳为学员做“幼儿园园本课程的构建”主题讲座</w:t>
      </w:r>
    </w:p>
    <w:p w:rsidR="0004758B" w:rsidRDefault="007E5E32" w:rsidP="0098138D">
      <w:pPr>
        <w:spacing w:after="0"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376C5F">
        <w:rPr>
          <w:rFonts w:asciiTheme="minorEastAsia" w:eastAsiaTheme="minorEastAsia" w:hAnsiTheme="minorEastAsia" w:hint="eastAsia"/>
          <w:sz w:val="24"/>
        </w:rPr>
        <w:t>11月16日，合肥幼教集团总园长刘朝阳</w:t>
      </w:r>
      <w:r w:rsidR="00B711C1">
        <w:rPr>
          <w:rFonts w:asciiTheme="minorEastAsia" w:eastAsiaTheme="minorEastAsia" w:hAnsiTheme="minorEastAsia" w:hint="eastAsia"/>
          <w:sz w:val="24"/>
        </w:rPr>
        <w:t>在以智报告厅</w:t>
      </w:r>
      <w:r w:rsidRPr="00376C5F">
        <w:rPr>
          <w:rFonts w:asciiTheme="minorEastAsia" w:eastAsiaTheme="minorEastAsia" w:hAnsiTheme="minorEastAsia" w:hint="eastAsia"/>
          <w:sz w:val="24"/>
        </w:rPr>
        <w:t>为学员做“幼儿园园本课程的构建” 主题讲座。</w:t>
      </w:r>
    </w:p>
    <w:p w:rsidR="0098138D" w:rsidRDefault="0098138D" w:rsidP="0098138D">
      <w:pPr>
        <w:spacing w:after="0"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讲座在密切关注幼儿健康发展的同时，积极寻求幼儿园园本课程的构建。刘园长认为我们要充分利用当地的资源优势，调动教师力量去挖掘课程</w:t>
      </w:r>
      <w:r w:rsidR="00BC6993">
        <w:rPr>
          <w:rFonts w:asciiTheme="minorEastAsia" w:eastAsiaTheme="minorEastAsia" w:hAnsiTheme="minorEastAsia" w:hint="eastAsia"/>
          <w:sz w:val="24"/>
        </w:rPr>
        <w:t>要素，将资源优势转化为课程优势。这不仅对教师的成长有益，更是有益于幼儿的社会性发展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C431A" w:rsidRDefault="004C431A" w:rsidP="0098138D">
      <w:pPr>
        <w:spacing w:after="0"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刘园长结合自身做法，详细介绍了园本课程建设的相关理论、课程团队建设、课程具体建设的路径及策略</w:t>
      </w:r>
      <w:r w:rsidR="00191D23">
        <w:rPr>
          <w:rFonts w:asciiTheme="minorEastAsia" w:eastAsiaTheme="minorEastAsia" w:hAnsiTheme="minorEastAsia" w:hint="eastAsia"/>
          <w:sz w:val="24"/>
        </w:rPr>
        <w:t>等方面的内容。启示大家：园本课程建设要找准切入点、明确指导思想和主题目标、编制合理的活动周期、内容宜精不宜多等。</w:t>
      </w:r>
    </w:p>
    <w:p w:rsidR="0098138D" w:rsidRDefault="0098138D" w:rsidP="00376C5F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C96312" w:rsidRDefault="00C96312" w:rsidP="00376C5F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376C5F" w:rsidRPr="00376C5F" w:rsidRDefault="00376C5F" w:rsidP="00376C5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376C5F" w:rsidRPr="00376C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758B"/>
    <w:rsid w:val="00191D23"/>
    <w:rsid w:val="00323B43"/>
    <w:rsid w:val="00376C5F"/>
    <w:rsid w:val="003D37D8"/>
    <w:rsid w:val="00426133"/>
    <w:rsid w:val="004358AB"/>
    <w:rsid w:val="004C431A"/>
    <w:rsid w:val="005864E5"/>
    <w:rsid w:val="007E5E32"/>
    <w:rsid w:val="008B7726"/>
    <w:rsid w:val="0098138D"/>
    <w:rsid w:val="00A805C1"/>
    <w:rsid w:val="00B711C1"/>
    <w:rsid w:val="00BC6993"/>
    <w:rsid w:val="00C963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2008-09-11T17:20:00Z</dcterms:created>
  <dcterms:modified xsi:type="dcterms:W3CDTF">2021-11-25T06:37:00Z</dcterms:modified>
</cp:coreProperties>
</file>