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81" w:rsidRPr="00F1484A" w:rsidRDefault="00785A3B" w:rsidP="00F1484A">
      <w:pPr>
        <w:spacing w:line="220" w:lineRule="atLeast"/>
        <w:ind w:firstLineChars="200" w:firstLine="480"/>
        <w:jc w:val="center"/>
        <w:rPr>
          <w:rFonts w:asciiTheme="minorEastAsia" w:eastAsiaTheme="minorEastAsia" w:hAnsiTheme="minorEastAsia"/>
          <w:sz w:val="24"/>
        </w:rPr>
      </w:pPr>
      <w:r w:rsidRPr="00F1484A">
        <w:rPr>
          <w:rFonts w:asciiTheme="minorEastAsia" w:eastAsiaTheme="minorEastAsia" w:hAnsiTheme="minorEastAsia" w:hint="eastAsia"/>
          <w:sz w:val="24"/>
        </w:rPr>
        <w:t>方芳</w:t>
      </w:r>
      <w:r w:rsidR="009A5193" w:rsidRPr="00F1484A">
        <w:rPr>
          <w:rFonts w:asciiTheme="minorEastAsia" w:eastAsiaTheme="minorEastAsia" w:hAnsiTheme="minorEastAsia" w:hint="eastAsia"/>
          <w:sz w:val="24"/>
        </w:rPr>
        <w:t>为学员做“幼小衔接，快乐成长”主题讲座</w:t>
      </w:r>
    </w:p>
    <w:p w:rsidR="009A5193" w:rsidRDefault="009A5193" w:rsidP="00F1484A">
      <w:pPr>
        <w:spacing w:after="0" w:line="276" w:lineRule="auto"/>
        <w:ind w:firstLineChars="200" w:firstLine="440"/>
        <w:rPr>
          <w:rFonts w:asciiTheme="minorEastAsia" w:eastAsiaTheme="minorEastAsia" w:hAnsiTheme="minorEastAsia" w:hint="eastAsia"/>
        </w:rPr>
      </w:pPr>
      <w:r w:rsidRPr="00A45AA3">
        <w:rPr>
          <w:rFonts w:asciiTheme="minorEastAsia" w:eastAsiaTheme="minorEastAsia" w:hAnsiTheme="minorEastAsia" w:hint="eastAsia"/>
        </w:rPr>
        <w:t>11月8日下午，</w:t>
      </w:r>
      <w:r w:rsidR="00785A3B">
        <w:rPr>
          <w:rFonts w:asciiTheme="minorEastAsia" w:eastAsiaTheme="minorEastAsia" w:hAnsiTheme="minorEastAsia" w:hint="eastAsia"/>
        </w:rPr>
        <w:t>安庆市人民路小学碧桂园校区副校长方芳</w:t>
      </w:r>
      <w:r w:rsidRPr="00A45AA3">
        <w:rPr>
          <w:rFonts w:asciiTheme="minorEastAsia" w:eastAsiaTheme="minorEastAsia" w:hAnsiTheme="minorEastAsia" w:hint="eastAsia"/>
        </w:rPr>
        <w:t>为参加安庆市幼小科学衔接培训班的</w:t>
      </w:r>
      <w:r w:rsidR="00785A3B">
        <w:rPr>
          <w:rFonts w:asciiTheme="minorEastAsia" w:eastAsiaTheme="minorEastAsia" w:hAnsiTheme="minorEastAsia" w:hint="eastAsia"/>
        </w:rPr>
        <w:t>小学校长、教务主任及骨干教师</w:t>
      </w:r>
      <w:r w:rsidRPr="00A45AA3">
        <w:rPr>
          <w:rFonts w:asciiTheme="minorEastAsia" w:eastAsiaTheme="minorEastAsia" w:hAnsiTheme="minorEastAsia" w:hint="eastAsia"/>
        </w:rPr>
        <w:t>做“</w:t>
      </w:r>
      <w:r w:rsidR="00785A3B">
        <w:rPr>
          <w:rFonts w:asciiTheme="minorEastAsia" w:eastAsiaTheme="minorEastAsia" w:hAnsiTheme="minorEastAsia" w:hint="eastAsia"/>
        </w:rPr>
        <w:t>小学入学适应教育指导要点</w:t>
      </w:r>
      <w:r w:rsidRPr="00A45AA3">
        <w:rPr>
          <w:rFonts w:asciiTheme="minorEastAsia" w:eastAsiaTheme="minorEastAsia" w:hAnsiTheme="minorEastAsia" w:hint="eastAsia"/>
        </w:rPr>
        <w:t>”</w:t>
      </w:r>
      <w:r w:rsidR="00785A3B">
        <w:rPr>
          <w:rFonts w:asciiTheme="minorEastAsia" w:eastAsiaTheme="minorEastAsia" w:hAnsiTheme="minorEastAsia" w:hint="eastAsia"/>
        </w:rPr>
        <w:t>解读</w:t>
      </w:r>
      <w:r w:rsidRPr="00A45AA3">
        <w:rPr>
          <w:rFonts w:asciiTheme="minorEastAsia" w:eastAsiaTheme="minorEastAsia" w:hAnsiTheme="minorEastAsia" w:hint="eastAsia"/>
        </w:rPr>
        <w:t>主题讲座。</w:t>
      </w:r>
    </w:p>
    <w:p w:rsidR="00F1484A" w:rsidRPr="00F1484A" w:rsidRDefault="00F1484A" w:rsidP="00F1484A">
      <w:pPr>
        <w:spacing w:line="276" w:lineRule="auto"/>
        <w:ind w:firstLine="480"/>
        <w:rPr>
          <w:rFonts w:asciiTheme="minorEastAsia" w:eastAsiaTheme="minorEastAsia" w:hAnsiTheme="minorEastAsia"/>
        </w:rPr>
      </w:pPr>
      <w:r w:rsidRPr="00F1484A">
        <w:rPr>
          <w:rFonts w:asciiTheme="minorEastAsia" w:eastAsiaTheme="minorEastAsia" w:hAnsiTheme="minorEastAsia" w:hint="eastAsia"/>
        </w:rPr>
        <w:t>讲座首先梳理了以“幼小衔接”为主题的国家政策走向，介绍了《关于大力推进幼儿园与小学科学衔接的指导意见》的出台背景、研制过程、制定原则、构成要件以及文件中重磅提出的实施举措。</w:t>
      </w:r>
    </w:p>
    <w:p w:rsidR="00F1484A" w:rsidRPr="00F1484A" w:rsidRDefault="00F1484A" w:rsidP="00F1484A">
      <w:pPr>
        <w:spacing w:line="276" w:lineRule="auto"/>
        <w:ind w:firstLine="480"/>
        <w:rPr>
          <w:rFonts w:asciiTheme="minorEastAsia" w:eastAsiaTheme="minorEastAsia" w:hAnsiTheme="minorEastAsia"/>
        </w:rPr>
      </w:pPr>
      <w:r w:rsidRPr="00F1484A">
        <w:rPr>
          <w:rFonts w:asciiTheme="minorEastAsia" w:eastAsiaTheme="minorEastAsia" w:hAnsiTheme="minorEastAsia" w:hint="eastAsia"/>
        </w:rPr>
        <w:t>其次，方校长重点从“身心适应、生活适应、社会适应和学习适应”四个维度详细解读了《小学入学适应教育指导要点》，就每一个维度的发展目标、具体表现和教育实施建议，结合鲜活的案例，分享了自己的专业理解。解读既有理论高度，也很接地气，既充分尊重了文件本意，也有独特的认知。</w:t>
      </w:r>
    </w:p>
    <w:p w:rsidR="00F1484A" w:rsidRPr="00F1484A" w:rsidRDefault="00F1484A" w:rsidP="00F1484A">
      <w:pPr>
        <w:spacing w:line="276" w:lineRule="auto"/>
        <w:ind w:firstLine="480"/>
        <w:rPr>
          <w:rFonts w:asciiTheme="minorEastAsia" w:eastAsiaTheme="minorEastAsia" w:hAnsiTheme="minorEastAsia"/>
        </w:rPr>
      </w:pPr>
      <w:r w:rsidRPr="00F1484A">
        <w:rPr>
          <w:rFonts w:asciiTheme="minorEastAsia" w:eastAsiaTheme="minorEastAsia" w:hAnsiTheme="minorEastAsia" w:hint="eastAsia"/>
        </w:rPr>
        <w:t>最后，基于研究，方校长认为在就推进幼小衔接问题上，学校要积极落实“以儿童为本”的理念，充分发挥小学在双向衔接中的主体性，并深入探索小学入学适应的教育策略。</w:t>
      </w:r>
    </w:p>
    <w:p w:rsidR="00F1484A" w:rsidRPr="00F1484A" w:rsidRDefault="00F1484A" w:rsidP="00F1484A">
      <w:pPr>
        <w:spacing w:line="276" w:lineRule="auto"/>
        <w:ind w:firstLine="480"/>
        <w:rPr>
          <w:rFonts w:asciiTheme="minorEastAsia" w:eastAsiaTheme="minorEastAsia" w:hAnsiTheme="minorEastAsia"/>
        </w:rPr>
      </w:pPr>
      <w:r w:rsidRPr="00F1484A">
        <w:rPr>
          <w:rFonts w:asciiTheme="minorEastAsia" w:eastAsiaTheme="minorEastAsia" w:hAnsiTheme="minorEastAsia" w:hint="eastAsia"/>
        </w:rPr>
        <w:t>推进幼小科学衔接是国家应时代需要而提出的政策要求，也是教育部的工作要点之一。作为教育工作者，我们有责任为低龄儿童的持续性健康成长提供高质量的教育服务，有责任通过研学提升自身的理念水平和落实能力；作为教育管理者，有责任主动营造相关问题的研究氛围，推动建立相应保障机制和评价机制，切实科学实施幼小衔接工作，让儿童受益。</w:t>
      </w:r>
      <w:bookmarkStart w:id="0" w:name="_GoBack"/>
      <w:bookmarkEnd w:id="0"/>
    </w:p>
    <w:p w:rsidR="00F1484A" w:rsidRDefault="00F1484A" w:rsidP="00A45AA3">
      <w:pPr>
        <w:spacing w:after="0" w:line="360" w:lineRule="auto"/>
        <w:ind w:firstLineChars="200" w:firstLine="440"/>
        <w:rPr>
          <w:rFonts w:asciiTheme="minorEastAsia" w:eastAsiaTheme="minorEastAsia" w:hAnsiTheme="minorEastAsia"/>
        </w:rPr>
      </w:pPr>
    </w:p>
    <w:p w:rsidR="00F45736" w:rsidRPr="00A45AA3" w:rsidRDefault="00F45736" w:rsidP="00A45AA3">
      <w:pPr>
        <w:spacing w:after="0" w:line="360" w:lineRule="auto"/>
        <w:ind w:firstLineChars="200" w:firstLine="440"/>
        <w:rPr>
          <w:rFonts w:asciiTheme="minorEastAsia" w:eastAsiaTheme="minorEastAsia" w:hAnsiTheme="minorEastAsia"/>
        </w:rPr>
      </w:pPr>
    </w:p>
    <w:sectPr w:rsidR="00F45736" w:rsidRPr="00A45A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076" w:rsidRDefault="00F17076" w:rsidP="00A45AA3">
      <w:pPr>
        <w:spacing w:after="0"/>
      </w:pPr>
      <w:r>
        <w:separator/>
      </w:r>
    </w:p>
  </w:endnote>
  <w:endnote w:type="continuationSeparator" w:id="0">
    <w:p w:rsidR="00F17076" w:rsidRDefault="00F17076" w:rsidP="00A45AA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076" w:rsidRDefault="00F17076" w:rsidP="00A45AA3">
      <w:pPr>
        <w:spacing w:after="0"/>
      </w:pPr>
      <w:r>
        <w:separator/>
      </w:r>
    </w:p>
  </w:footnote>
  <w:footnote w:type="continuationSeparator" w:id="0">
    <w:p w:rsidR="00F17076" w:rsidRDefault="00F17076" w:rsidP="00A45AA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6684"/>
    <w:rsid w:val="00143624"/>
    <w:rsid w:val="001E3205"/>
    <w:rsid w:val="00323B43"/>
    <w:rsid w:val="003D37D8"/>
    <w:rsid w:val="00426133"/>
    <w:rsid w:val="004358AB"/>
    <w:rsid w:val="00785A3B"/>
    <w:rsid w:val="008B7726"/>
    <w:rsid w:val="009A5193"/>
    <w:rsid w:val="009D0064"/>
    <w:rsid w:val="00A45AA3"/>
    <w:rsid w:val="00A51D81"/>
    <w:rsid w:val="00AC7120"/>
    <w:rsid w:val="00D31D50"/>
    <w:rsid w:val="00F1484A"/>
    <w:rsid w:val="00F17076"/>
    <w:rsid w:val="00F4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5AA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5AA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5AA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5AA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2008-09-11T17:20:00Z</dcterms:created>
  <dcterms:modified xsi:type="dcterms:W3CDTF">2021-11-14T06:30:00Z</dcterms:modified>
</cp:coreProperties>
</file>