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B3D" w:rsidRDefault="00B37B3D">
      <w:pPr>
        <w:spacing w:line="600" w:lineRule="exact"/>
        <w:rPr>
          <w:b/>
          <w:sz w:val="32"/>
          <w:szCs w:val="32"/>
        </w:rPr>
      </w:pPr>
      <w:bookmarkStart w:id="0" w:name="_GoBack"/>
      <w:bookmarkEnd w:id="0"/>
    </w:p>
    <w:p w:rsidR="00B37B3D" w:rsidRDefault="00B37B3D">
      <w:pPr>
        <w:spacing w:line="600" w:lineRule="exact"/>
        <w:rPr>
          <w:b/>
          <w:sz w:val="32"/>
          <w:szCs w:val="32"/>
        </w:rPr>
      </w:pPr>
    </w:p>
    <w:p w:rsidR="00B37B3D" w:rsidRDefault="003729AF">
      <w:pPr>
        <w:spacing w:line="480" w:lineRule="auto"/>
        <w:rPr>
          <w:b/>
          <w:sz w:val="72"/>
          <w:szCs w:val="72"/>
        </w:rPr>
      </w:pPr>
      <w:r>
        <w:rPr>
          <w:b/>
          <w:noProof/>
          <w:sz w:val="72"/>
          <w:szCs w:val="72"/>
        </w:rPr>
        <w:drawing>
          <wp:anchor distT="0" distB="0" distL="114300" distR="114300" simplePos="0" relativeHeight="251658240" behindDoc="0" locked="0" layoutInCell="1" allowOverlap="1">
            <wp:simplePos x="0" y="0"/>
            <wp:positionH relativeFrom="column">
              <wp:posOffset>416560</wp:posOffset>
            </wp:positionH>
            <wp:positionV relativeFrom="paragraph">
              <wp:posOffset>36830</wp:posOffset>
            </wp:positionV>
            <wp:extent cx="1012190" cy="1009650"/>
            <wp:effectExtent l="19050" t="0" r="0" b="0"/>
            <wp:wrapSquare wrapText="bothSides"/>
            <wp:docPr id="2" name="图片 1" descr="D:\win7我的文档-桌面-收藏夹\Desktop\手机照片\校徽.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in7我的文档-桌面-收藏夹\Desktop\手机照片\校徽.gif"/>
                    <pic:cNvPicPr>
                      <a:picLocks noChangeAspect="1" noChangeArrowheads="1"/>
                    </pic:cNvPicPr>
                  </pic:nvPicPr>
                  <pic:blipFill>
                    <a:blip r:embed="rId10"/>
                    <a:srcRect/>
                    <a:stretch>
                      <a:fillRect/>
                    </a:stretch>
                  </pic:blipFill>
                  <pic:spPr bwMode="auto">
                    <a:xfrm>
                      <a:off x="0" y="0"/>
                      <a:ext cx="1012190" cy="1009650"/>
                    </a:xfrm>
                    <a:prstGeom prst="rect">
                      <a:avLst/>
                    </a:prstGeom>
                    <a:noFill/>
                    <a:ln w="9525">
                      <a:noFill/>
                      <a:miter lim="800000"/>
                      <a:headEnd/>
                      <a:tailEnd/>
                    </a:ln>
                  </pic:spPr>
                </pic:pic>
              </a:graphicData>
            </a:graphic>
          </wp:anchor>
        </w:drawing>
      </w:r>
    </w:p>
    <w:p w:rsidR="003729AF" w:rsidRDefault="003729AF" w:rsidP="005A3E3F">
      <w:pPr>
        <w:spacing w:line="480" w:lineRule="auto"/>
        <w:jc w:val="center"/>
        <w:rPr>
          <w:rFonts w:ascii="黑体" w:eastAsia="黑体" w:hAnsi="黑体" w:cs="黑体"/>
          <w:b/>
          <w:w w:val="95"/>
          <w:sz w:val="66"/>
          <w:szCs w:val="66"/>
        </w:rPr>
      </w:pPr>
    </w:p>
    <w:p w:rsidR="00B37B3D" w:rsidRPr="005A3E3F" w:rsidRDefault="009012AA" w:rsidP="005A3E3F">
      <w:pPr>
        <w:spacing w:line="480" w:lineRule="auto"/>
        <w:jc w:val="center"/>
        <w:rPr>
          <w:rFonts w:ascii="黑体" w:eastAsia="黑体" w:hAnsi="黑体" w:cs="黑体"/>
          <w:b/>
          <w:w w:val="95"/>
          <w:sz w:val="66"/>
          <w:szCs w:val="66"/>
        </w:rPr>
      </w:pPr>
      <w:r w:rsidRPr="005A3E3F">
        <w:rPr>
          <w:rFonts w:ascii="黑体" w:eastAsia="黑体" w:hAnsi="黑体" w:cs="黑体" w:hint="eastAsia"/>
          <w:b/>
          <w:w w:val="95"/>
          <w:sz w:val="66"/>
          <w:szCs w:val="66"/>
        </w:rPr>
        <w:t>师范类专业认证学习材料</w:t>
      </w:r>
    </w:p>
    <w:p w:rsidR="00B37B3D" w:rsidRDefault="00B37B3D">
      <w:pPr>
        <w:spacing w:line="600" w:lineRule="exact"/>
        <w:jc w:val="center"/>
        <w:rPr>
          <w:b/>
          <w:sz w:val="52"/>
          <w:szCs w:val="52"/>
        </w:rPr>
      </w:pPr>
    </w:p>
    <w:p w:rsidR="00B37B3D" w:rsidRPr="005A3E3F" w:rsidRDefault="009012AA">
      <w:pPr>
        <w:spacing w:line="600" w:lineRule="exact"/>
        <w:jc w:val="center"/>
        <w:rPr>
          <w:rFonts w:ascii="方正魏碑简体" w:eastAsia="方正魏碑简体"/>
          <w:sz w:val="52"/>
          <w:szCs w:val="52"/>
        </w:rPr>
      </w:pPr>
      <w:r w:rsidRPr="005A3E3F">
        <w:rPr>
          <w:rFonts w:ascii="方正魏碑简体" w:eastAsia="方正魏碑简体" w:hint="eastAsia"/>
          <w:sz w:val="52"/>
          <w:szCs w:val="52"/>
        </w:rPr>
        <w:t>（第一辑）</w:t>
      </w:r>
    </w:p>
    <w:p w:rsidR="00B37B3D" w:rsidRDefault="00B37B3D">
      <w:pPr>
        <w:spacing w:line="600" w:lineRule="exact"/>
        <w:rPr>
          <w:b/>
          <w:sz w:val="32"/>
          <w:szCs w:val="32"/>
        </w:rPr>
      </w:pPr>
    </w:p>
    <w:p w:rsidR="00B37B3D" w:rsidRDefault="00B37B3D">
      <w:pPr>
        <w:spacing w:line="600" w:lineRule="exact"/>
        <w:rPr>
          <w:b/>
          <w:sz w:val="32"/>
          <w:szCs w:val="32"/>
        </w:rPr>
      </w:pPr>
    </w:p>
    <w:p w:rsidR="00B37B3D" w:rsidRDefault="00B37B3D">
      <w:pPr>
        <w:spacing w:line="600" w:lineRule="exact"/>
        <w:rPr>
          <w:b/>
          <w:sz w:val="32"/>
          <w:szCs w:val="32"/>
        </w:rPr>
      </w:pPr>
    </w:p>
    <w:p w:rsidR="00B37B3D" w:rsidRDefault="00B37B3D">
      <w:pPr>
        <w:spacing w:line="600" w:lineRule="exact"/>
        <w:rPr>
          <w:b/>
          <w:sz w:val="32"/>
          <w:szCs w:val="32"/>
        </w:rPr>
      </w:pPr>
    </w:p>
    <w:p w:rsidR="00B37B3D" w:rsidRDefault="00B37B3D">
      <w:pPr>
        <w:spacing w:line="600" w:lineRule="exact"/>
        <w:rPr>
          <w:b/>
          <w:sz w:val="32"/>
          <w:szCs w:val="32"/>
        </w:rPr>
      </w:pPr>
    </w:p>
    <w:p w:rsidR="00B37B3D" w:rsidRDefault="00B37B3D">
      <w:pPr>
        <w:spacing w:line="600" w:lineRule="exact"/>
        <w:rPr>
          <w:b/>
          <w:sz w:val="32"/>
          <w:szCs w:val="32"/>
        </w:rPr>
      </w:pPr>
    </w:p>
    <w:p w:rsidR="00B37B3D" w:rsidRDefault="00B37B3D">
      <w:pPr>
        <w:spacing w:line="600" w:lineRule="exact"/>
        <w:rPr>
          <w:b/>
          <w:sz w:val="32"/>
          <w:szCs w:val="32"/>
        </w:rPr>
      </w:pPr>
    </w:p>
    <w:p w:rsidR="00B37B3D" w:rsidRDefault="00B37B3D">
      <w:pPr>
        <w:spacing w:line="600" w:lineRule="exact"/>
        <w:rPr>
          <w:b/>
          <w:sz w:val="32"/>
          <w:szCs w:val="32"/>
        </w:rPr>
      </w:pPr>
    </w:p>
    <w:p w:rsidR="00B37B3D" w:rsidRDefault="00B37B3D">
      <w:pPr>
        <w:spacing w:line="600" w:lineRule="exact"/>
        <w:rPr>
          <w:b/>
          <w:sz w:val="32"/>
          <w:szCs w:val="32"/>
        </w:rPr>
      </w:pPr>
    </w:p>
    <w:p w:rsidR="00B37B3D" w:rsidRPr="005A3E3F" w:rsidRDefault="009012AA">
      <w:pPr>
        <w:spacing w:line="600" w:lineRule="exact"/>
        <w:jc w:val="center"/>
        <w:rPr>
          <w:rFonts w:ascii="黑体" w:eastAsia="黑体" w:hAnsi="黑体"/>
          <w:sz w:val="32"/>
          <w:szCs w:val="32"/>
        </w:rPr>
      </w:pPr>
      <w:r w:rsidRPr="005A3E3F">
        <w:rPr>
          <w:rFonts w:ascii="黑体" w:eastAsia="黑体" w:hAnsi="黑体" w:hint="eastAsia"/>
          <w:sz w:val="32"/>
          <w:szCs w:val="32"/>
        </w:rPr>
        <w:t>桐城师范高等专科学校</w:t>
      </w:r>
    </w:p>
    <w:p w:rsidR="005C0DD4" w:rsidRPr="005A3E3F" w:rsidRDefault="009012AA">
      <w:pPr>
        <w:spacing w:line="600" w:lineRule="exact"/>
        <w:jc w:val="center"/>
        <w:rPr>
          <w:rFonts w:ascii="黑体" w:eastAsia="黑体" w:hAnsi="黑体"/>
          <w:sz w:val="32"/>
          <w:szCs w:val="32"/>
        </w:rPr>
        <w:sectPr w:rsidR="005C0DD4" w:rsidRPr="005A3E3F" w:rsidSect="005C0DD4">
          <w:footerReference w:type="default" r:id="rId11"/>
          <w:headerReference w:type="first" r:id="rId12"/>
          <w:pgSz w:w="11906" w:h="16838"/>
          <w:pgMar w:top="1588" w:right="1701" w:bottom="1531" w:left="1701" w:header="851" w:footer="992" w:gutter="0"/>
          <w:cols w:space="425"/>
          <w:titlePg/>
          <w:docGrid w:type="linesAndChars" w:linePitch="312"/>
        </w:sectPr>
      </w:pPr>
      <w:r w:rsidRPr="005A3E3F">
        <w:rPr>
          <w:rFonts w:ascii="黑体" w:eastAsia="黑体" w:hAnsi="黑体" w:hint="eastAsia"/>
          <w:sz w:val="32"/>
          <w:szCs w:val="32"/>
        </w:rPr>
        <w:t>二○一八年五月十一日</w:t>
      </w:r>
    </w:p>
    <w:p w:rsidR="00B37B3D" w:rsidRDefault="00B37B3D">
      <w:pPr>
        <w:spacing w:line="600" w:lineRule="exact"/>
        <w:jc w:val="center"/>
        <w:rPr>
          <w:b/>
          <w:sz w:val="36"/>
          <w:szCs w:val="36"/>
        </w:rPr>
      </w:pPr>
    </w:p>
    <w:p w:rsidR="00DA4B39" w:rsidRDefault="00DA4B39">
      <w:pPr>
        <w:spacing w:line="600" w:lineRule="exact"/>
        <w:rPr>
          <w:b/>
          <w:sz w:val="32"/>
          <w:szCs w:val="32"/>
        </w:rPr>
        <w:sectPr w:rsidR="00DA4B39" w:rsidSect="005C0DD4">
          <w:pgSz w:w="11906" w:h="16838"/>
          <w:pgMar w:top="1588" w:right="1701" w:bottom="1531" w:left="1701" w:header="851" w:footer="992" w:gutter="0"/>
          <w:cols w:space="425"/>
          <w:titlePg/>
          <w:docGrid w:type="linesAndChars" w:linePitch="312"/>
        </w:sectPr>
      </w:pPr>
    </w:p>
    <w:p w:rsidR="00B37B3D" w:rsidRDefault="00B37B3D">
      <w:pPr>
        <w:spacing w:line="600" w:lineRule="exact"/>
        <w:rPr>
          <w:b/>
          <w:sz w:val="32"/>
          <w:szCs w:val="32"/>
        </w:rPr>
      </w:pPr>
    </w:p>
    <w:p w:rsidR="00B37B3D" w:rsidRPr="00110F1E" w:rsidRDefault="009012AA">
      <w:pPr>
        <w:spacing w:line="360" w:lineRule="auto"/>
        <w:jc w:val="center"/>
        <w:rPr>
          <w:rFonts w:ascii="方正大标宋简体" w:eastAsia="方正大标宋简体"/>
          <w:sz w:val="48"/>
          <w:szCs w:val="48"/>
        </w:rPr>
      </w:pPr>
      <w:r w:rsidRPr="00110F1E">
        <w:rPr>
          <w:rFonts w:ascii="方正大标宋简体" w:eastAsia="方正大标宋简体" w:hint="eastAsia"/>
          <w:sz w:val="48"/>
          <w:szCs w:val="48"/>
        </w:rPr>
        <w:t>目</w:t>
      </w:r>
      <w:r w:rsidR="00110F1E" w:rsidRPr="00110F1E">
        <w:rPr>
          <w:rFonts w:ascii="方正大标宋简体" w:eastAsia="方正大标宋简体" w:hint="eastAsia"/>
          <w:sz w:val="48"/>
          <w:szCs w:val="48"/>
        </w:rPr>
        <w:t xml:space="preserve"> </w:t>
      </w:r>
      <w:r w:rsidRPr="00110F1E">
        <w:rPr>
          <w:rFonts w:ascii="方正大标宋简体" w:eastAsia="方正大标宋简体" w:hint="eastAsia"/>
          <w:sz w:val="48"/>
          <w:szCs w:val="48"/>
        </w:rPr>
        <w:t>录</w:t>
      </w:r>
    </w:p>
    <w:p w:rsidR="00231522" w:rsidRPr="00C323F5" w:rsidRDefault="001E01F1" w:rsidP="00231522">
      <w:pPr>
        <w:pStyle w:val="11"/>
        <w:tabs>
          <w:tab w:val="right" w:leader="dot" w:pos="8494"/>
        </w:tabs>
        <w:rPr>
          <w:rFonts w:ascii="方正书宋_GBK"/>
          <w:noProof/>
          <w:color w:val="000000" w:themeColor="text1"/>
          <w:sz w:val="21"/>
        </w:rPr>
      </w:pPr>
      <w:r w:rsidRPr="00C323F5">
        <w:rPr>
          <w:rFonts w:ascii="方正书宋_GBK"/>
          <w:bCs/>
          <w:color w:val="000000" w:themeColor="text1"/>
          <w:sz w:val="28"/>
          <w:szCs w:val="28"/>
        </w:rPr>
        <w:fldChar w:fldCharType="begin"/>
      </w:r>
      <w:r w:rsidR="00231522" w:rsidRPr="00C323F5">
        <w:rPr>
          <w:rFonts w:ascii="方正书宋_GBK"/>
          <w:bCs/>
          <w:color w:val="000000" w:themeColor="text1"/>
          <w:sz w:val="28"/>
          <w:szCs w:val="28"/>
        </w:rPr>
        <w:instrText xml:space="preserve"> </w:instrText>
      </w:r>
      <w:r w:rsidR="00231522" w:rsidRPr="00C323F5">
        <w:rPr>
          <w:rFonts w:ascii="方正书宋_GBK" w:hint="eastAsia"/>
          <w:bCs/>
          <w:color w:val="000000" w:themeColor="text1"/>
          <w:sz w:val="28"/>
          <w:szCs w:val="28"/>
        </w:rPr>
        <w:instrText>TOC \o "1-1" \h \z \u</w:instrText>
      </w:r>
      <w:r w:rsidR="00231522" w:rsidRPr="00C323F5">
        <w:rPr>
          <w:rFonts w:ascii="方正书宋_GBK"/>
          <w:bCs/>
          <w:color w:val="000000" w:themeColor="text1"/>
          <w:sz w:val="28"/>
          <w:szCs w:val="28"/>
        </w:rPr>
        <w:instrText xml:space="preserve"> </w:instrText>
      </w:r>
      <w:r w:rsidRPr="00C323F5">
        <w:rPr>
          <w:rFonts w:ascii="方正书宋_GBK"/>
          <w:bCs/>
          <w:color w:val="000000" w:themeColor="text1"/>
          <w:sz w:val="28"/>
          <w:szCs w:val="28"/>
        </w:rPr>
        <w:fldChar w:fldCharType="separate"/>
      </w:r>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1.</w:t>
      </w:r>
      <w:r w:rsidR="00110F1E">
        <w:rPr>
          <w:rStyle w:val="a8"/>
          <w:rFonts w:ascii="方正书宋_GBK" w:hint="eastAsia"/>
          <w:noProof/>
          <w:color w:val="000000" w:themeColor="text1"/>
          <w:sz w:val="28"/>
          <w:szCs w:val="28"/>
          <w:u w:val="none"/>
        </w:rPr>
        <w:t xml:space="preserve"> </w:t>
      </w:r>
      <w:hyperlink w:anchor="_Toc513969170" w:history="1">
        <w:r w:rsidR="00231522" w:rsidRPr="00110F1E">
          <w:rPr>
            <w:rStyle w:val="a8"/>
            <w:rFonts w:ascii="方正书宋_GBK" w:hint="eastAsia"/>
            <w:noProof/>
            <w:color w:val="000000" w:themeColor="text1"/>
            <w:sz w:val="28"/>
            <w:szCs w:val="28"/>
            <w:u w:val="none"/>
          </w:rPr>
          <w:t>中共中央国务院关于全面深化新时代</w:t>
        </w:r>
      </w:hyperlink>
      <w:hyperlink w:anchor="_Toc513969171" w:history="1">
        <w:r w:rsidR="00231522" w:rsidRPr="00110F1E">
          <w:rPr>
            <w:rStyle w:val="a8"/>
            <w:rFonts w:ascii="方正书宋_GBK" w:hint="eastAsia"/>
            <w:noProof/>
            <w:color w:val="000000" w:themeColor="text1"/>
            <w:sz w:val="28"/>
            <w:szCs w:val="28"/>
            <w:u w:val="none"/>
          </w:rPr>
          <w:t>教师队伍建设改革的意见</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_Toc513969171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1</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2.</w:t>
      </w:r>
      <w:r w:rsidR="00110F1E">
        <w:rPr>
          <w:rStyle w:val="a8"/>
          <w:rFonts w:ascii="方正书宋_GBK" w:hint="eastAsia"/>
          <w:noProof/>
          <w:color w:val="000000" w:themeColor="text1"/>
          <w:sz w:val="28"/>
          <w:szCs w:val="28"/>
          <w:u w:val="none"/>
        </w:rPr>
        <w:t xml:space="preserve"> </w:t>
      </w:r>
      <w:hyperlink w:anchor="_Toc513969172" w:history="1">
        <w:r w:rsidR="00231522" w:rsidRPr="00110F1E">
          <w:rPr>
            <w:rStyle w:val="a8"/>
            <w:rFonts w:ascii="方正书宋_GBK" w:hint="eastAsia"/>
            <w:noProof/>
            <w:color w:val="000000" w:themeColor="text1"/>
            <w:sz w:val="28"/>
            <w:szCs w:val="28"/>
            <w:u w:val="none"/>
          </w:rPr>
          <w:t>教育部等五部门关于印发《教师教育振兴</w:t>
        </w:r>
      </w:hyperlink>
      <w:hyperlink w:anchor="_Toc513969173" w:history="1">
        <w:r w:rsidR="00231522" w:rsidRPr="00110F1E">
          <w:rPr>
            <w:rStyle w:val="a8"/>
            <w:rFonts w:ascii="方正书宋_GBK" w:hint="eastAsia"/>
            <w:noProof/>
            <w:color w:val="000000" w:themeColor="text1"/>
            <w:sz w:val="28"/>
            <w:szCs w:val="28"/>
            <w:u w:val="none"/>
          </w:rPr>
          <w:t>行动计划（2018—2022年）》的通知</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_Toc513969173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16</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3.</w:t>
      </w:r>
      <w:r w:rsidR="00110F1E">
        <w:rPr>
          <w:rStyle w:val="a8"/>
          <w:rFonts w:ascii="方正书宋_GBK" w:hint="eastAsia"/>
          <w:noProof/>
          <w:color w:val="000000" w:themeColor="text1"/>
          <w:sz w:val="28"/>
          <w:szCs w:val="28"/>
          <w:u w:val="none"/>
        </w:rPr>
        <w:t xml:space="preserve"> </w:t>
      </w:r>
      <w:hyperlink w:anchor="_Toc513969174" w:history="1">
        <w:r w:rsidR="00231522" w:rsidRPr="00110F1E">
          <w:rPr>
            <w:rStyle w:val="a8"/>
            <w:rFonts w:ascii="方正书宋_GBK" w:hint="eastAsia"/>
            <w:noProof/>
            <w:color w:val="000000" w:themeColor="text1"/>
            <w:sz w:val="28"/>
            <w:szCs w:val="28"/>
            <w:u w:val="none"/>
          </w:rPr>
          <w:t>教师教育振兴行动计划</w:t>
        </w:r>
      </w:hyperlink>
      <w:hyperlink w:anchor="_Toc513969175" w:history="1">
        <w:r w:rsidR="00231522" w:rsidRPr="00110F1E">
          <w:rPr>
            <w:rStyle w:val="a8"/>
            <w:rFonts w:ascii="方正书宋_GBK" w:hint="eastAsia"/>
            <w:noProof/>
            <w:color w:val="000000" w:themeColor="text1"/>
            <w:sz w:val="28"/>
            <w:szCs w:val="28"/>
            <w:u w:val="none"/>
          </w:rPr>
          <w:t>（2018—2022年）</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_Toc513969175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17</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4.</w:t>
      </w:r>
      <w:r w:rsidR="00110F1E">
        <w:rPr>
          <w:rStyle w:val="a8"/>
          <w:rFonts w:ascii="方正书宋_GBK" w:hint="eastAsia"/>
          <w:noProof/>
          <w:color w:val="000000" w:themeColor="text1"/>
          <w:sz w:val="28"/>
          <w:szCs w:val="28"/>
          <w:u w:val="none"/>
        </w:rPr>
        <w:t xml:space="preserve"> </w:t>
      </w:r>
      <w:hyperlink w:anchor="_Toc513969176" w:history="1">
        <w:r w:rsidR="00231522" w:rsidRPr="00110F1E">
          <w:rPr>
            <w:rStyle w:val="a8"/>
            <w:rFonts w:ascii="方正书宋_GBK" w:hint="eastAsia"/>
            <w:noProof/>
            <w:color w:val="000000" w:themeColor="text1"/>
            <w:sz w:val="28"/>
            <w:szCs w:val="28"/>
            <w:u w:val="none"/>
          </w:rPr>
          <w:t>2017年教育部关于印发《普通高等学校师范类</w:t>
        </w:r>
      </w:hyperlink>
      <w:hyperlink w:anchor="_Toc513969177" w:history="1">
        <w:r w:rsidR="00231522" w:rsidRPr="00110F1E">
          <w:rPr>
            <w:rStyle w:val="a8"/>
            <w:rFonts w:ascii="方正书宋_GBK" w:hint="eastAsia"/>
            <w:noProof/>
            <w:color w:val="000000" w:themeColor="text1"/>
            <w:sz w:val="28"/>
            <w:szCs w:val="28"/>
            <w:u w:val="none"/>
          </w:rPr>
          <w:t>专业认证实施办法（暂行）》的通知</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_Toc513969177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26</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5.</w:t>
      </w:r>
      <w:r w:rsidR="00110F1E">
        <w:rPr>
          <w:rStyle w:val="a8"/>
          <w:rFonts w:ascii="方正书宋_GBK" w:hint="eastAsia"/>
          <w:noProof/>
          <w:color w:val="000000" w:themeColor="text1"/>
          <w:sz w:val="28"/>
          <w:szCs w:val="28"/>
          <w:u w:val="none"/>
        </w:rPr>
        <w:t xml:space="preserve"> </w:t>
      </w:r>
      <w:hyperlink w:anchor="_Toc513969178" w:history="1">
        <w:r w:rsidR="00231522" w:rsidRPr="00110F1E">
          <w:rPr>
            <w:rStyle w:val="a8"/>
            <w:rFonts w:ascii="方正书宋_GBK" w:hint="eastAsia"/>
            <w:noProof/>
            <w:color w:val="000000" w:themeColor="text1"/>
            <w:sz w:val="28"/>
            <w:szCs w:val="28"/>
            <w:u w:val="none"/>
          </w:rPr>
          <w:t>普通高等学校师范类专业认证实施办法</w:t>
        </w:r>
      </w:hyperlink>
      <w:hyperlink w:anchor="_Toc513969179" w:history="1">
        <w:r w:rsidR="00231522" w:rsidRPr="00110F1E">
          <w:rPr>
            <w:rStyle w:val="a8"/>
            <w:rFonts w:ascii="方正书宋_GBK" w:hint="eastAsia"/>
            <w:noProof/>
            <w:color w:val="000000" w:themeColor="text1"/>
            <w:sz w:val="28"/>
            <w:szCs w:val="28"/>
            <w:u w:val="none"/>
          </w:rPr>
          <w:t>(暂 行)</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_Toc513969179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27</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6.</w:t>
      </w:r>
      <w:r w:rsidR="00110F1E">
        <w:rPr>
          <w:rStyle w:val="a8"/>
          <w:rFonts w:ascii="方正书宋_GBK" w:hint="eastAsia"/>
          <w:noProof/>
          <w:color w:val="000000" w:themeColor="text1"/>
          <w:sz w:val="28"/>
          <w:szCs w:val="28"/>
          <w:u w:val="none"/>
        </w:rPr>
        <w:t xml:space="preserve"> </w:t>
      </w:r>
      <w:hyperlink w:anchor="_Toc513969180" w:history="1">
        <w:r w:rsidR="00231522" w:rsidRPr="00110F1E">
          <w:rPr>
            <w:rStyle w:val="a8"/>
            <w:rFonts w:ascii="方正书宋_GBK" w:hint="eastAsia"/>
            <w:noProof/>
            <w:color w:val="000000" w:themeColor="text1"/>
            <w:sz w:val="28"/>
            <w:szCs w:val="28"/>
            <w:u w:val="none"/>
          </w:rPr>
          <w:t>小学教育专业认证标准</w:t>
        </w:r>
      </w:hyperlink>
      <w:hyperlink w:anchor="_Toc513969181" w:history="1">
        <w:r w:rsidR="00231522" w:rsidRPr="00110F1E">
          <w:rPr>
            <w:rStyle w:val="a8"/>
            <w:rFonts w:ascii="方正书宋_GBK" w:hint="eastAsia"/>
            <w:noProof/>
            <w:color w:val="000000" w:themeColor="text1"/>
            <w:sz w:val="28"/>
            <w:szCs w:val="28"/>
            <w:u w:val="none"/>
          </w:rPr>
          <w:t>（第一级）</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_Toc513969181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34</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7.</w:t>
      </w:r>
      <w:r w:rsidR="00110F1E">
        <w:rPr>
          <w:rStyle w:val="a8"/>
          <w:rFonts w:ascii="方正书宋_GBK" w:hint="eastAsia"/>
          <w:noProof/>
          <w:color w:val="000000" w:themeColor="text1"/>
          <w:sz w:val="28"/>
          <w:szCs w:val="28"/>
          <w:u w:val="none"/>
        </w:rPr>
        <w:t xml:space="preserve"> </w:t>
      </w:r>
      <w:hyperlink w:anchor="_Toc513969182" w:history="1">
        <w:r w:rsidR="00231522" w:rsidRPr="00110F1E">
          <w:rPr>
            <w:rStyle w:val="a8"/>
            <w:rFonts w:ascii="方正书宋_GBK" w:hint="eastAsia"/>
            <w:noProof/>
            <w:color w:val="000000" w:themeColor="text1"/>
            <w:sz w:val="28"/>
            <w:szCs w:val="28"/>
            <w:u w:val="none"/>
          </w:rPr>
          <w:t>小学教育专业认证标准</w:t>
        </w:r>
      </w:hyperlink>
      <w:hyperlink w:anchor="_Toc513969183" w:history="1">
        <w:r w:rsidR="00231522" w:rsidRPr="00110F1E">
          <w:rPr>
            <w:rStyle w:val="a8"/>
            <w:rFonts w:ascii="方正书宋_GBK" w:hint="eastAsia"/>
            <w:noProof/>
            <w:color w:val="000000" w:themeColor="text1"/>
            <w:sz w:val="28"/>
            <w:szCs w:val="28"/>
            <w:u w:val="none"/>
          </w:rPr>
          <w:t>（第二级）</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_Toc513969183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36</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8.</w:t>
      </w:r>
      <w:r w:rsidR="00110F1E">
        <w:rPr>
          <w:rStyle w:val="a8"/>
          <w:rFonts w:ascii="方正书宋_GBK" w:hint="eastAsia"/>
          <w:noProof/>
          <w:color w:val="000000" w:themeColor="text1"/>
          <w:sz w:val="28"/>
          <w:szCs w:val="28"/>
          <w:u w:val="none"/>
        </w:rPr>
        <w:t xml:space="preserve"> </w:t>
      </w:r>
      <w:hyperlink w:anchor="_Toc513969184" w:history="1">
        <w:r w:rsidR="00231522" w:rsidRPr="00110F1E">
          <w:rPr>
            <w:rStyle w:val="a8"/>
            <w:rFonts w:ascii="方正书宋_GBK" w:hint="eastAsia"/>
            <w:noProof/>
            <w:color w:val="000000" w:themeColor="text1"/>
            <w:sz w:val="28"/>
            <w:szCs w:val="28"/>
            <w:u w:val="none"/>
          </w:rPr>
          <w:t>小学教育专业认证标准</w:t>
        </w:r>
      </w:hyperlink>
      <w:hyperlink w:anchor="_Toc513969185" w:history="1">
        <w:r w:rsidR="00231522" w:rsidRPr="00110F1E">
          <w:rPr>
            <w:rStyle w:val="a8"/>
            <w:rFonts w:ascii="方正书宋_GBK" w:hint="eastAsia"/>
            <w:noProof/>
            <w:color w:val="000000" w:themeColor="text1"/>
            <w:sz w:val="28"/>
            <w:szCs w:val="28"/>
            <w:u w:val="none"/>
          </w:rPr>
          <w:t>（第三级）</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_Toc513969185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43</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9.</w:t>
      </w:r>
      <w:r w:rsidR="00110F1E">
        <w:rPr>
          <w:rStyle w:val="a8"/>
          <w:rFonts w:ascii="方正书宋_GBK" w:hint="eastAsia"/>
          <w:noProof/>
          <w:color w:val="000000" w:themeColor="text1"/>
          <w:sz w:val="28"/>
          <w:szCs w:val="28"/>
          <w:u w:val="none"/>
        </w:rPr>
        <w:t xml:space="preserve"> </w:t>
      </w:r>
      <w:hyperlink w:anchor="_Toc513969186" w:history="1">
        <w:r w:rsidR="00231522" w:rsidRPr="00110F1E">
          <w:rPr>
            <w:rStyle w:val="a8"/>
            <w:rFonts w:ascii="方正书宋_GBK" w:hint="eastAsia"/>
            <w:noProof/>
            <w:color w:val="000000" w:themeColor="text1"/>
            <w:sz w:val="28"/>
            <w:szCs w:val="28"/>
            <w:u w:val="none"/>
          </w:rPr>
          <w:t>学前教育专业认证标准</w:t>
        </w:r>
      </w:hyperlink>
      <w:hyperlink w:anchor="_Toc513969187" w:history="1">
        <w:r w:rsidR="00231522" w:rsidRPr="00110F1E">
          <w:rPr>
            <w:rStyle w:val="a8"/>
            <w:rFonts w:ascii="方正书宋_GBK" w:hint="eastAsia"/>
            <w:noProof/>
            <w:color w:val="000000" w:themeColor="text1"/>
            <w:sz w:val="28"/>
            <w:szCs w:val="28"/>
            <w:u w:val="none"/>
          </w:rPr>
          <w:t>（第一级）</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_Toc513969187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50</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10.</w:t>
      </w:r>
      <w:r w:rsidR="00110F1E">
        <w:rPr>
          <w:rStyle w:val="a8"/>
          <w:rFonts w:ascii="方正书宋_GBK" w:hint="eastAsia"/>
          <w:noProof/>
          <w:color w:val="000000" w:themeColor="text1"/>
          <w:sz w:val="28"/>
          <w:szCs w:val="28"/>
          <w:u w:val="none"/>
        </w:rPr>
        <w:t xml:space="preserve"> </w:t>
      </w:r>
      <w:hyperlink w:anchor="_Toc513969188" w:history="1">
        <w:r w:rsidR="00231522" w:rsidRPr="00110F1E">
          <w:rPr>
            <w:rStyle w:val="a8"/>
            <w:rFonts w:ascii="方正书宋_GBK" w:hint="eastAsia"/>
            <w:noProof/>
            <w:color w:val="000000" w:themeColor="text1"/>
            <w:sz w:val="28"/>
            <w:szCs w:val="28"/>
            <w:u w:val="none"/>
          </w:rPr>
          <w:t>学前教育专业认证标准</w:t>
        </w:r>
      </w:hyperlink>
      <w:hyperlink w:anchor="_Toc513969189" w:history="1">
        <w:r w:rsidR="00231522" w:rsidRPr="00110F1E">
          <w:rPr>
            <w:rStyle w:val="a8"/>
            <w:rFonts w:ascii="方正书宋_GBK" w:hAnsi="Times New Roman" w:hint="eastAsia"/>
            <w:noProof/>
            <w:color w:val="000000" w:themeColor="text1"/>
            <w:sz w:val="28"/>
            <w:szCs w:val="28"/>
            <w:u w:val="none"/>
          </w:rPr>
          <w:t>（第二级）</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_Toc513969189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52</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11.</w:t>
      </w:r>
      <w:r w:rsidR="00110F1E">
        <w:rPr>
          <w:rStyle w:val="a8"/>
          <w:rFonts w:ascii="方正书宋_GBK" w:hint="eastAsia"/>
          <w:noProof/>
          <w:color w:val="000000" w:themeColor="text1"/>
          <w:sz w:val="28"/>
          <w:szCs w:val="28"/>
          <w:u w:val="none"/>
        </w:rPr>
        <w:t xml:space="preserve"> </w:t>
      </w:r>
      <w:hyperlink w:anchor="_Toc513969190" w:history="1">
        <w:r w:rsidR="00231522" w:rsidRPr="00110F1E">
          <w:rPr>
            <w:rStyle w:val="a8"/>
            <w:rFonts w:ascii="方正书宋_GBK" w:hAnsi="Times New Roman" w:hint="eastAsia"/>
            <w:noProof/>
            <w:color w:val="000000" w:themeColor="text1"/>
            <w:sz w:val="28"/>
            <w:szCs w:val="28"/>
            <w:u w:val="none"/>
          </w:rPr>
          <w:t>学前教育专业认证标准</w:t>
        </w:r>
      </w:hyperlink>
      <w:hyperlink w:anchor="_Toc513969191" w:history="1">
        <w:r w:rsidR="00231522" w:rsidRPr="00110F1E">
          <w:rPr>
            <w:rStyle w:val="a8"/>
            <w:rFonts w:ascii="方正书宋_GBK" w:hAnsi="Times New Roman" w:hint="eastAsia"/>
            <w:noProof/>
            <w:color w:val="000000" w:themeColor="text1"/>
            <w:sz w:val="28"/>
            <w:szCs w:val="28"/>
            <w:u w:val="none"/>
          </w:rPr>
          <w:t>（第三级）</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_Toc513969191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59</w:t>
        </w:r>
        <w:r w:rsidR="001E01F1" w:rsidRPr="00110F1E">
          <w:rPr>
            <w:rFonts w:ascii="方正书宋_GBK" w:hint="eastAsia"/>
            <w:noProof/>
            <w:webHidden/>
            <w:color w:val="000000" w:themeColor="text1"/>
            <w:sz w:val="28"/>
            <w:szCs w:val="28"/>
          </w:rPr>
          <w:fldChar w:fldCharType="end"/>
        </w:r>
      </w:hyperlink>
    </w:p>
    <w:p w:rsidR="00231522" w:rsidRPr="00110F1E" w:rsidRDefault="00C323F5" w:rsidP="00110F1E">
      <w:pPr>
        <w:pStyle w:val="11"/>
        <w:tabs>
          <w:tab w:val="right" w:leader="dot" w:pos="8494"/>
        </w:tabs>
        <w:spacing w:line="680" w:lineRule="exact"/>
        <w:rPr>
          <w:rFonts w:ascii="方正书宋_GBK"/>
          <w:noProof/>
          <w:color w:val="000000" w:themeColor="text1"/>
          <w:sz w:val="28"/>
          <w:szCs w:val="28"/>
        </w:rPr>
      </w:pPr>
      <w:r w:rsidRPr="00110F1E">
        <w:rPr>
          <w:rStyle w:val="a8"/>
          <w:rFonts w:ascii="方正书宋_GBK" w:hint="eastAsia"/>
          <w:noProof/>
          <w:color w:val="000000" w:themeColor="text1"/>
          <w:sz w:val="28"/>
          <w:szCs w:val="28"/>
          <w:u w:val="none"/>
        </w:rPr>
        <w:t>12.</w:t>
      </w:r>
      <w:r w:rsidR="00110F1E">
        <w:rPr>
          <w:rStyle w:val="a8"/>
          <w:rFonts w:ascii="方正书宋_GBK" w:hint="eastAsia"/>
          <w:noProof/>
          <w:color w:val="000000" w:themeColor="text1"/>
          <w:sz w:val="28"/>
          <w:szCs w:val="28"/>
          <w:u w:val="none"/>
        </w:rPr>
        <w:t xml:space="preserve"> </w:t>
      </w:r>
      <w:hyperlink w:anchor="_Toc513969192" w:history="1">
        <w:r w:rsidR="00231522" w:rsidRPr="00110F1E">
          <w:rPr>
            <w:rStyle w:val="a8"/>
            <w:rFonts w:ascii="方正书宋_GBK" w:hAnsi="Times New Roman" w:hint="eastAsia"/>
            <w:noProof/>
            <w:color w:val="000000" w:themeColor="text1"/>
            <w:sz w:val="28"/>
            <w:szCs w:val="28"/>
            <w:u w:val="none"/>
          </w:rPr>
          <w:t>普通高等学校师范类专业认证工作视频会议召开</w:t>
        </w:r>
        <w:r w:rsidR="00231522" w:rsidRPr="00110F1E">
          <w:rPr>
            <w:rFonts w:ascii="方正书宋_GBK" w:hint="eastAsia"/>
            <w:noProof/>
            <w:webHidden/>
            <w:color w:val="000000" w:themeColor="text1"/>
            <w:sz w:val="28"/>
            <w:szCs w:val="28"/>
          </w:rPr>
          <w:tab/>
        </w:r>
        <w:r w:rsidR="001E01F1" w:rsidRPr="00110F1E">
          <w:rPr>
            <w:rFonts w:ascii="方正书宋_GBK" w:hint="eastAsia"/>
            <w:noProof/>
            <w:webHidden/>
            <w:color w:val="000000" w:themeColor="text1"/>
            <w:sz w:val="28"/>
            <w:szCs w:val="28"/>
          </w:rPr>
          <w:fldChar w:fldCharType="begin"/>
        </w:r>
        <w:r w:rsidR="00231522" w:rsidRPr="00110F1E">
          <w:rPr>
            <w:rFonts w:ascii="方正书宋_GBK" w:hint="eastAsia"/>
            <w:noProof/>
            <w:webHidden/>
            <w:color w:val="000000" w:themeColor="text1"/>
            <w:sz w:val="28"/>
            <w:szCs w:val="28"/>
          </w:rPr>
          <w:instrText xml:space="preserve"> PAGEREF _Toc513969192 \h </w:instrText>
        </w:r>
        <w:r w:rsidR="001E01F1" w:rsidRPr="00110F1E">
          <w:rPr>
            <w:rFonts w:ascii="方正书宋_GBK" w:hint="eastAsia"/>
            <w:noProof/>
            <w:webHidden/>
            <w:color w:val="000000" w:themeColor="text1"/>
            <w:sz w:val="28"/>
            <w:szCs w:val="28"/>
          </w:rPr>
        </w:r>
        <w:r w:rsidR="001E01F1" w:rsidRPr="00110F1E">
          <w:rPr>
            <w:rFonts w:ascii="方正书宋_GBK" w:hint="eastAsia"/>
            <w:noProof/>
            <w:webHidden/>
            <w:color w:val="000000" w:themeColor="text1"/>
            <w:sz w:val="28"/>
            <w:szCs w:val="28"/>
          </w:rPr>
          <w:fldChar w:fldCharType="separate"/>
        </w:r>
        <w:r w:rsidR="003729AF">
          <w:rPr>
            <w:rFonts w:ascii="方正书宋_GBK"/>
            <w:noProof/>
            <w:webHidden/>
            <w:color w:val="000000" w:themeColor="text1"/>
            <w:sz w:val="28"/>
            <w:szCs w:val="28"/>
          </w:rPr>
          <w:t>71</w:t>
        </w:r>
        <w:r w:rsidR="001E01F1" w:rsidRPr="00110F1E">
          <w:rPr>
            <w:rFonts w:ascii="方正书宋_GBK" w:hint="eastAsia"/>
            <w:noProof/>
            <w:webHidden/>
            <w:color w:val="000000" w:themeColor="text1"/>
            <w:sz w:val="28"/>
            <w:szCs w:val="28"/>
          </w:rPr>
          <w:fldChar w:fldCharType="end"/>
        </w:r>
      </w:hyperlink>
    </w:p>
    <w:p w:rsidR="005C0DD4" w:rsidRDefault="001E01F1" w:rsidP="00DA4B39">
      <w:pPr>
        <w:spacing w:line="360" w:lineRule="auto"/>
        <w:jc w:val="left"/>
        <w:rPr>
          <w:rFonts w:ascii="方正书宋_GBK" w:eastAsia="方正书宋_GBK"/>
          <w:bCs/>
          <w:color w:val="000000" w:themeColor="text1"/>
          <w:sz w:val="28"/>
          <w:szCs w:val="28"/>
        </w:rPr>
        <w:sectPr w:rsidR="005C0DD4" w:rsidSect="005C0DD4">
          <w:pgSz w:w="11906" w:h="16838"/>
          <w:pgMar w:top="1588" w:right="1701" w:bottom="1531" w:left="1701" w:header="851" w:footer="992" w:gutter="0"/>
          <w:cols w:space="425"/>
          <w:titlePg/>
          <w:docGrid w:type="linesAndChars" w:linePitch="312"/>
        </w:sectPr>
      </w:pPr>
      <w:r w:rsidRPr="00C323F5">
        <w:rPr>
          <w:rFonts w:ascii="方正书宋_GBK" w:eastAsia="方正书宋_GBK"/>
          <w:bCs/>
          <w:color w:val="000000" w:themeColor="text1"/>
          <w:sz w:val="28"/>
          <w:szCs w:val="28"/>
        </w:rPr>
        <w:fldChar w:fldCharType="end"/>
      </w:r>
    </w:p>
    <w:p w:rsidR="00231522" w:rsidRDefault="00231522" w:rsidP="00DA4B39">
      <w:pPr>
        <w:spacing w:line="360" w:lineRule="auto"/>
        <w:jc w:val="left"/>
        <w:rPr>
          <w:rFonts w:ascii="方正书宋_GBK" w:eastAsia="方正书宋_GBK"/>
          <w:bCs/>
          <w:sz w:val="28"/>
          <w:szCs w:val="28"/>
        </w:rPr>
      </w:pPr>
    </w:p>
    <w:p w:rsidR="00231522" w:rsidRPr="00DA4B39" w:rsidRDefault="00231522" w:rsidP="00DA4B39">
      <w:pPr>
        <w:spacing w:line="360" w:lineRule="auto"/>
        <w:jc w:val="left"/>
        <w:rPr>
          <w:rFonts w:ascii="方正书宋_GBK" w:eastAsia="方正书宋_GBK"/>
          <w:bCs/>
          <w:sz w:val="28"/>
          <w:szCs w:val="28"/>
        </w:rPr>
        <w:sectPr w:rsidR="00231522" w:rsidRPr="00DA4B39" w:rsidSect="005C0DD4">
          <w:pgSz w:w="11906" w:h="16838"/>
          <w:pgMar w:top="1588" w:right="1701" w:bottom="1531" w:left="1701" w:header="851" w:footer="992" w:gutter="0"/>
          <w:cols w:space="425"/>
          <w:titlePg/>
          <w:docGrid w:type="linesAndChars" w:linePitch="312"/>
        </w:sectPr>
      </w:pPr>
    </w:p>
    <w:p w:rsidR="00DA4B39" w:rsidRDefault="00DA4B39">
      <w:pPr>
        <w:spacing w:line="600" w:lineRule="exact"/>
        <w:jc w:val="center"/>
        <w:rPr>
          <w:rFonts w:ascii="方正大标宋_GBK" w:eastAsia="方正大标宋_GBK"/>
          <w:sz w:val="44"/>
          <w:szCs w:val="44"/>
        </w:rPr>
      </w:pPr>
    </w:p>
    <w:p w:rsidR="00DA4B39"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1" w:name="_Toc513969170"/>
      <w:r w:rsidRPr="00231522">
        <w:rPr>
          <w:rFonts w:ascii="方正大标宋_GBK" w:eastAsia="方正大标宋_GBK" w:hint="eastAsia"/>
          <w:b w:val="0"/>
          <w:sz w:val="44"/>
          <w:szCs w:val="44"/>
        </w:rPr>
        <w:t>中共中央国务院关于全面深化新时代</w:t>
      </w:r>
      <w:bookmarkEnd w:id="1"/>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2" w:name="_Toc513969171"/>
      <w:r w:rsidRPr="00231522">
        <w:rPr>
          <w:rFonts w:ascii="方正大标宋_GBK" w:eastAsia="方正大标宋_GBK" w:hint="eastAsia"/>
          <w:b w:val="0"/>
          <w:sz w:val="44"/>
          <w:szCs w:val="44"/>
        </w:rPr>
        <w:t>教师队伍建设改革的意见</w:t>
      </w:r>
      <w:bookmarkEnd w:id="2"/>
    </w:p>
    <w:p w:rsidR="00B37B3D" w:rsidRDefault="00B37B3D">
      <w:pPr>
        <w:spacing w:line="600" w:lineRule="exact"/>
        <w:rPr>
          <w:b/>
          <w:sz w:val="32"/>
          <w:szCs w:val="32"/>
        </w:rPr>
      </w:pP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百年大计，教育为本；教育大计，教师为本。为深入贯彻落实党的十九大精神，</w:t>
      </w:r>
      <w:proofErr w:type="gramStart"/>
      <w:r w:rsidRPr="00DA4B39">
        <w:rPr>
          <w:rFonts w:ascii="方正书宋_GBK" w:eastAsia="方正书宋_GBK" w:hAnsiTheme="minorEastAsia" w:hint="eastAsia"/>
          <w:bCs/>
          <w:sz w:val="28"/>
          <w:szCs w:val="28"/>
        </w:rPr>
        <w:t>造就党</w:t>
      </w:r>
      <w:proofErr w:type="gramEnd"/>
      <w:r w:rsidRPr="00DA4B39">
        <w:rPr>
          <w:rFonts w:ascii="方正书宋_GBK" w:eastAsia="方正书宋_GBK" w:hAnsiTheme="minorEastAsia" w:hint="eastAsia"/>
          <w:bCs/>
          <w:sz w:val="28"/>
          <w:szCs w:val="28"/>
        </w:rPr>
        <w:t>和人民满意的高素质专业化创新型教师队伍，落实立德树人根本任务，培养德智体美全面发展的社会主义建设者和接班人，全面提升国民素质和人力资源质量，加快教育现代化，建设教育强国，办好人民满意的教育，为决胜全面建成小康社会、夺取新时代中国特色社会主义伟大胜利、实现中华民族伟大复兴的中国梦奠定坚实基础，现就全面深化新时代教师队伍建设改革提出如下意见。</w:t>
      </w:r>
    </w:p>
    <w:p w:rsidR="00B37B3D" w:rsidRPr="00DA4B39" w:rsidRDefault="009012AA" w:rsidP="008458E1">
      <w:pPr>
        <w:spacing w:line="560" w:lineRule="exact"/>
        <w:ind w:firstLineChars="228" w:firstLine="639"/>
        <w:rPr>
          <w:rFonts w:ascii="方正书宋_GBK" w:eastAsia="方正书宋_GBK" w:hAnsiTheme="minorEastAsia"/>
          <w:b/>
          <w:sz w:val="28"/>
          <w:szCs w:val="28"/>
        </w:rPr>
      </w:pPr>
      <w:r w:rsidRPr="00DA4B39">
        <w:rPr>
          <w:rFonts w:ascii="方正书宋_GBK" w:eastAsia="方正书宋_GBK" w:hAnsiTheme="minorEastAsia" w:hint="eastAsia"/>
          <w:b/>
          <w:sz w:val="28"/>
          <w:szCs w:val="28"/>
        </w:rPr>
        <w:t>一、坚持兴国必先强师，深刻认识教师队伍建设的重要意义和总体要求</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战略意义。教师承担着传播知识、传播思想、传播真理的历史使命，肩负着塑造灵魂、塑造生命、塑造人的时代重任，是教育发展的第一资源，是国家富强、民族振兴、人民幸福的重要基石。党和国家历来高度重视教师工作。党的十八大以来，以习近平同志为核心的党中央将教师队伍建设摆在突出位置，</w:t>
      </w:r>
      <w:proofErr w:type="gramStart"/>
      <w:r w:rsidRPr="00DA4B39">
        <w:rPr>
          <w:rFonts w:ascii="方正书宋_GBK" w:eastAsia="方正书宋_GBK" w:hAnsiTheme="minorEastAsia" w:hint="eastAsia"/>
          <w:bCs/>
          <w:sz w:val="28"/>
          <w:szCs w:val="28"/>
        </w:rPr>
        <w:t>作出</w:t>
      </w:r>
      <w:proofErr w:type="gramEnd"/>
      <w:r w:rsidRPr="00DA4B39">
        <w:rPr>
          <w:rFonts w:ascii="方正书宋_GBK" w:eastAsia="方正书宋_GBK" w:hAnsiTheme="minorEastAsia" w:hint="eastAsia"/>
          <w:bCs/>
          <w:sz w:val="28"/>
          <w:szCs w:val="28"/>
        </w:rPr>
        <w:t>一系列重大决策部署，各地区各部门和各级各类学校采取有力措施认真贯彻落实，教师队伍建设取得显著成就。广大教师牢记使命、不忘初衷，爱岗敬业、教书育人，改革创新、服务社会，</w:t>
      </w:r>
      <w:proofErr w:type="gramStart"/>
      <w:r w:rsidRPr="00DA4B39">
        <w:rPr>
          <w:rFonts w:ascii="方正书宋_GBK" w:eastAsia="方正书宋_GBK" w:hAnsiTheme="minorEastAsia" w:hint="eastAsia"/>
          <w:bCs/>
          <w:sz w:val="28"/>
          <w:szCs w:val="28"/>
        </w:rPr>
        <w:t>作出</w:t>
      </w:r>
      <w:proofErr w:type="gramEnd"/>
      <w:r w:rsidRPr="00DA4B39">
        <w:rPr>
          <w:rFonts w:ascii="方正书宋_GBK" w:eastAsia="方正书宋_GBK" w:hAnsiTheme="minorEastAsia" w:hint="eastAsia"/>
          <w:bCs/>
          <w:sz w:val="28"/>
          <w:szCs w:val="28"/>
        </w:rPr>
        <w:t>了重要贡献。</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当今世界正处在大发展大变革大调整之中，新一轮科技和工业革命正在孕育，新的增长动能不断积聚。中国特色社会主义进入了新时代，开启了全面建设社会主义现代化国家的新征程。我国社会主要矛</w:t>
      </w:r>
      <w:r w:rsidRPr="00DA4B39">
        <w:rPr>
          <w:rFonts w:ascii="方正书宋_GBK" w:eastAsia="方正书宋_GBK" w:hAnsiTheme="minorEastAsia" w:hint="eastAsia"/>
          <w:bCs/>
          <w:sz w:val="28"/>
          <w:szCs w:val="28"/>
        </w:rPr>
        <w:lastRenderedPageBreak/>
        <w:t>盾已经转化为人民日益增长的美好生活需要和不平衡不充分的发展之间的矛盾，人民对公平而有质量的教育的向往更加迫切。面对新方位、新征程、新使命，教师队伍建设还不能完全适应。有的地方对教育和教师工作重视不够，在教育事业发展中重硬件轻软件、重外延轻内涵的现象还比较突出，对教师队伍建设的支持力度亟须加大；师范教育体系有所削弱，对师范院校支持不够；有的教师素质能力难以适应新时代人才培养需要，思想政治素质和师德水平需要提升，专业化水平需要提高；教师特别是中小学教师职业吸引力不足，地位待遇有待提高；教师城乡结构、学科结构分布不尽合理，准入、招聘、交流、退出等机制还不够完善，管理体制机制亟须理顺。时代越是向前，知识和人才的重要性就愈发突出，教育和教师的地位和作用就愈发凸显。各级党委和政府要从战略和全局高度充分认识教师工作的极端重要性，把全面加强教师队伍建设作为一项重大政治任务和根本性民生工程切实抓紧抓好。</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指导思想。全面贯彻落实党的十九大精神，以习近平新时代中国特色社会主义思想为指导，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遵循教育规律和教师成长发展规律，加强师德师风建设，培养高素质教师队伍，倡导全社会尊师重教，形成优秀人才争相从教、教师人人尽展其才、好教师不断涌现的良好局面。</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3.基本原则</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——确保方向。坚持党管干部、党管人才，坚持依法治教、依法</w:t>
      </w:r>
      <w:r w:rsidRPr="00DA4B39">
        <w:rPr>
          <w:rFonts w:ascii="方正书宋_GBK" w:eastAsia="方正书宋_GBK" w:hAnsiTheme="minorEastAsia" w:hint="eastAsia"/>
          <w:bCs/>
          <w:sz w:val="28"/>
          <w:szCs w:val="28"/>
        </w:rPr>
        <w:lastRenderedPageBreak/>
        <w:t>执教，坚持严格管理监督与激励关怀相结合，充分发挥党委（党组）的领导和把关作用，确保党牢牢掌握教师队伍建设的领导权，保证教师队伍建设正确的政治方向。</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——强化保障。坚持教育优先发展战略，把教师工作置于教育事业发展的重点支持战略领域，优先谋划教师工作，优先保障教师工作投入，优先满足教师队伍建设需要。</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突出师德。把提高教师思想政治素质和职业道德水平摆在首要位置，把社会主义核心价值观贯穿教书育人全过程，突出全员全方位全过程师德养成，推动教师成为先进思想文化的传播者、党执政的坚定支持者、学生健康成长的指导者。</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——深化改革。抓住关键环节，优化顶层设计，推动实践探索，破解发展瓶颈，把管理体制改革与机制创新作为突破口，把提高教师地位待遇作为真招实招，增强教师职业吸引力。</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分类施策。立足我国国情，借鉴国际经验，根据各级各类教师的不同特点和发展实际，考虑区域、城乡、校际差异，采取有针对性的政策举措，定向发力，重视专业发展，培养一批教师；加大资源供给，补充一批教师；创新体制机制，激活一批教师；优化队伍结构，调配一批教师。</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4.目标任务。经过5年左右努力，教师培养培训体系基本健全，职业发展通道比较畅通，事权人权财权相统一的教师管理体制普遍建立，待遇提升保障机制更加完善，教师职业吸引力明显增强。教师队伍规模、结构、素质能力基本满足各级各类教育发展需要。</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到2035年，教师综合素质、专业化水平和创新能力大幅提升，培养造就数以百万计的骨干教师、数以十万计的卓越教师、数以万计</w:t>
      </w:r>
      <w:r w:rsidRPr="00DA4B39">
        <w:rPr>
          <w:rFonts w:ascii="方正书宋_GBK" w:eastAsia="方正书宋_GBK" w:hAnsiTheme="minorEastAsia" w:hint="eastAsia"/>
          <w:bCs/>
          <w:sz w:val="28"/>
          <w:szCs w:val="28"/>
        </w:rPr>
        <w:lastRenderedPageBreak/>
        <w:t>的教育家型教师。教师管理体制机制科学高效，实现教师队伍治理体系和治理能力现代化。教师主动适应信息化、人工智能等新技术变革，积极有效开展教育教学。尊师重教蔚然成风，广大教师在岗位上有幸福感、事业上有成就感、社会上有荣誉感，教师成为让人羡慕的职业。</w:t>
      </w:r>
    </w:p>
    <w:p w:rsidR="00B37B3D" w:rsidRPr="00DA4B39" w:rsidRDefault="009012AA" w:rsidP="008458E1">
      <w:pPr>
        <w:spacing w:line="560" w:lineRule="exact"/>
        <w:ind w:firstLineChars="228" w:firstLine="639"/>
        <w:rPr>
          <w:rFonts w:ascii="方正书宋_GBK" w:eastAsia="方正书宋_GBK" w:hAnsiTheme="minorEastAsia"/>
          <w:b/>
          <w:sz w:val="28"/>
          <w:szCs w:val="28"/>
        </w:rPr>
      </w:pPr>
      <w:r w:rsidRPr="00DA4B39">
        <w:rPr>
          <w:rFonts w:ascii="方正书宋_GBK" w:eastAsia="方正书宋_GBK" w:hAnsiTheme="minorEastAsia" w:hint="eastAsia"/>
          <w:b/>
          <w:sz w:val="28"/>
          <w:szCs w:val="28"/>
        </w:rPr>
        <w:t>二、着力提升思想政治素质，全面加强师德师风建设</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5.加强教师党支部和党员队伍建设。将全面从严治党要求落实到每个教师党支部和教师党员，把党的政治建设摆在首位，用习近平新时代中国特色社会主义思想武装头脑，充分发挥教师党支部教育管理监督党员和宣传引导凝聚师生的战斗堡垒作用，充分发挥党员教师的先锋模范作用。选优配</w:t>
      </w:r>
      <w:proofErr w:type="gramStart"/>
      <w:r w:rsidRPr="00DA4B39">
        <w:rPr>
          <w:rFonts w:ascii="方正书宋_GBK" w:eastAsia="方正书宋_GBK" w:hAnsiTheme="minorEastAsia" w:hint="eastAsia"/>
          <w:bCs/>
          <w:sz w:val="28"/>
          <w:szCs w:val="28"/>
        </w:rPr>
        <w:t>强教师</w:t>
      </w:r>
      <w:proofErr w:type="gramEnd"/>
      <w:r w:rsidRPr="00DA4B39">
        <w:rPr>
          <w:rFonts w:ascii="方正书宋_GBK" w:eastAsia="方正书宋_GBK" w:hAnsiTheme="minorEastAsia" w:hint="eastAsia"/>
          <w:bCs/>
          <w:sz w:val="28"/>
          <w:szCs w:val="28"/>
        </w:rPr>
        <w:t>党支部书记，注重选拔党性强、业务精、有威信、肯奉献的优秀党员教师担任教师党支部书记，实施教师党支部书记“双带头人”培育工程，定期开展教师党支部书记轮训。坚持党的组织生活各项制度，创新方式方法，增强党的组织生活活力。健全主题党日活动制度，加强党员教师日常管理监督。推进“两学一做”学习教育常态化制度化，开展“不忘初心、牢记使命”主题教育，引导党员教师增强政治意识、大局意识、核心意识、看齐意识，自觉</w:t>
      </w:r>
      <w:proofErr w:type="gramStart"/>
      <w:r w:rsidRPr="00DA4B39">
        <w:rPr>
          <w:rFonts w:ascii="方正书宋_GBK" w:eastAsia="方正书宋_GBK" w:hAnsiTheme="minorEastAsia" w:hint="eastAsia"/>
          <w:bCs/>
          <w:sz w:val="28"/>
          <w:szCs w:val="28"/>
        </w:rPr>
        <w:t>爱党护党为党</w:t>
      </w:r>
      <w:proofErr w:type="gramEnd"/>
      <w:r w:rsidRPr="00DA4B39">
        <w:rPr>
          <w:rFonts w:ascii="方正书宋_GBK" w:eastAsia="方正书宋_GBK" w:hAnsiTheme="minorEastAsia" w:hint="eastAsia"/>
          <w:bCs/>
          <w:sz w:val="28"/>
          <w:szCs w:val="28"/>
        </w:rPr>
        <w:t>，敬业修德，奉献社会，争做“四有”好教师的示范标杆。重视做好在优秀青年教师、海外留学归国教师中发展党员工作。健全把骨干教师培养成党员，把党员教师培养成教学、科研、管理骨干的“双培养”机制。</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配齐建强高等学校思想政治工作队伍和党务工作队伍，完善选拔、培养、激励机制，形成一支专职为主、专兼结合、数量充足、素质优良的工作力量。把从事学生思想政治教育计入高等学校思想政治工作兼职教师的工作量，作为职称评审的重要依据，进一步增强开展</w:t>
      </w:r>
      <w:r w:rsidRPr="00DA4B39">
        <w:rPr>
          <w:rFonts w:ascii="方正书宋_GBK" w:eastAsia="方正书宋_GBK" w:hAnsiTheme="minorEastAsia" w:hint="eastAsia"/>
          <w:bCs/>
          <w:sz w:val="28"/>
          <w:szCs w:val="28"/>
        </w:rPr>
        <w:lastRenderedPageBreak/>
        <w:t>思想政治工作的积极性和主动性。</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6.提高思想政治素质。加强理想信念教育，深入学习领会习近平新时代中国特色社会主义思想，引导教师树立正确的历史观、民族观、国家观、文化观，坚定中国特色社会主义道路自信、理论自信、制度自信、文化自信。引导教师准确理解和把握社会主义核心价值观的深刻内涵，增强价值判断、选择、塑造能力，带头</w:t>
      </w:r>
      <w:proofErr w:type="gramStart"/>
      <w:r w:rsidRPr="00DA4B39">
        <w:rPr>
          <w:rFonts w:ascii="方正书宋_GBK" w:eastAsia="方正书宋_GBK" w:hAnsiTheme="minorEastAsia" w:hint="eastAsia"/>
          <w:bCs/>
          <w:sz w:val="28"/>
          <w:szCs w:val="28"/>
        </w:rPr>
        <w:t>践行</w:t>
      </w:r>
      <w:proofErr w:type="gramEnd"/>
      <w:r w:rsidRPr="00DA4B39">
        <w:rPr>
          <w:rFonts w:ascii="方正书宋_GBK" w:eastAsia="方正书宋_GBK" w:hAnsiTheme="minorEastAsia" w:hint="eastAsia"/>
          <w:bCs/>
          <w:sz w:val="28"/>
          <w:szCs w:val="28"/>
        </w:rPr>
        <w:t>社会主义核心价值观。引导广大教师充分认识中国教育辉煌成就，扎根中国大地，办好中国教育。</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加强中华优秀传统文化和革命文化、社会主义先进文化教育，弘扬爱国主义精神，引导广大教师热爱祖国、奉献祖国。创新教师思想政治工作方式方法，开辟思想政治教育新阵地，利用思想政治教育新载体，强化教师社会实践参与，推动教师充分了解党情、国情、社情、民情，增强思想政治工作的针对性和实效性。要着眼青年教师群体特点，有针对性地加强思想政治教育。落实党的知识分子政策，政治上充分信任，思想上主动引导，工作上创造条件，生活上关心照顾，使思想政治工作接地气、入人心。</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7.弘扬高尚师德。健全师德建设长效机制，推动师德建设常态化长效化，创新师德教育，完善师德规范，引导广大教师以德立身、以德立学、以德施教、以德育德，坚持教书与育人相统一、言传与身教相统一、潜心问道与关注社会相统一、学术自由与学术规范相统一，争做“四有”好教师，全心全意做学生锤炼品格、学习知识、创新思维、奉献祖国的引路人。</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实施师德师风建设工程。开展教师宣传国家重大题材作品立项，推出一批让人喜闻乐见、能够产生广泛影响、展现教师时代风貌的影</w:t>
      </w:r>
      <w:r w:rsidRPr="00DA4B39">
        <w:rPr>
          <w:rFonts w:ascii="方正书宋_GBK" w:eastAsia="方正书宋_GBK" w:hAnsiTheme="minorEastAsia" w:hint="eastAsia"/>
          <w:bCs/>
          <w:sz w:val="28"/>
          <w:szCs w:val="28"/>
        </w:rPr>
        <w:lastRenderedPageBreak/>
        <w:t>视作品和文学作品，发掘师德典型、讲好师德故事，加强引领，注重感召，弘扬楷模，形成强大正能量。注重加强对教师思想政治素质、师德师风等的监察监督，强化师德考评，体现奖优罚劣，推行师德考核负面清单制度，建立教师个人信用记录，完善诚信承诺和失信惩戒机制，着力解决师德失</w:t>
      </w:r>
      <w:proofErr w:type="gramStart"/>
      <w:r w:rsidRPr="00DA4B39">
        <w:rPr>
          <w:rFonts w:ascii="方正书宋_GBK" w:eastAsia="方正书宋_GBK" w:hAnsiTheme="minorEastAsia" w:hint="eastAsia"/>
          <w:bCs/>
          <w:sz w:val="28"/>
          <w:szCs w:val="28"/>
        </w:rPr>
        <w:t>范</w:t>
      </w:r>
      <w:proofErr w:type="gramEnd"/>
      <w:r w:rsidRPr="00DA4B39">
        <w:rPr>
          <w:rFonts w:ascii="方正书宋_GBK" w:eastAsia="方正书宋_GBK" w:hAnsiTheme="minorEastAsia" w:hint="eastAsia"/>
          <w:bCs/>
          <w:sz w:val="28"/>
          <w:szCs w:val="28"/>
        </w:rPr>
        <w:t>、学术不端等问题。</w:t>
      </w:r>
    </w:p>
    <w:p w:rsidR="00B37B3D" w:rsidRPr="00DA4B39" w:rsidRDefault="009012AA" w:rsidP="008458E1">
      <w:pPr>
        <w:spacing w:line="560" w:lineRule="exact"/>
        <w:ind w:firstLineChars="228" w:firstLine="639"/>
        <w:rPr>
          <w:rFonts w:ascii="方正书宋_GBK" w:eastAsia="方正书宋_GBK" w:hAnsiTheme="minorEastAsia"/>
          <w:b/>
          <w:sz w:val="28"/>
          <w:szCs w:val="28"/>
        </w:rPr>
      </w:pPr>
      <w:r w:rsidRPr="00DA4B39">
        <w:rPr>
          <w:rFonts w:ascii="方正书宋_GBK" w:eastAsia="方正书宋_GBK" w:hAnsiTheme="minorEastAsia" w:hint="eastAsia"/>
          <w:b/>
          <w:sz w:val="28"/>
          <w:szCs w:val="28"/>
        </w:rPr>
        <w:t>三、大力振兴教师教育，不断提升教师专业素质能力</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8.加大对师范院校支持力度。实施教师教育振兴行动计划，建立以师范院校为主体、高水平非师范院校参与的中国特色师范教育体系，推进地方政府、高等学校、中小学“三位一体”协同育人。研究制定师范院校建设标准和师范类专业办学标准，重点建设一批师范教育基地，整体提升师范院校和师范专业办学水平。鼓励各地结合实际，适时提高师范专业生均拨款标准，提升师范教育保障水平。切实提高生源质量，对符合相关政策规定的，采取到岗退费或公费培养、定向培养等方式，吸引优秀青年踊跃报考师范院校和师范专业。完善教育部直属师范大学师范生公费教育政策，履约任教服务</w:t>
      </w:r>
      <w:proofErr w:type="gramStart"/>
      <w:r w:rsidRPr="00DA4B39">
        <w:rPr>
          <w:rFonts w:ascii="方正书宋_GBK" w:eastAsia="方正书宋_GBK" w:hAnsiTheme="minorEastAsia" w:hint="eastAsia"/>
          <w:bCs/>
          <w:sz w:val="28"/>
          <w:szCs w:val="28"/>
        </w:rPr>
        <w:t>期调整</w:t>
      </w:r>
      <w:proofErr w:type="gramEnd"/>
      <w:r w:rsidRPr="00DA4B39">
        <w:rPr>
          <w:rFonts w:ascii="方正书宋_GBK" w:eastAsia="方正书宋_GBK" w:hAnsiTheme="minorEastAsia" w:hint="eastAsia"/>
          <w:bCs/>
          <w:sz w:val="28"/>
          <w:szCs w:val="28"/>
        </w:rPr>
        <w:t>为6年。改革招生制度，鼓励部分办学条件好、教学质量高院校的师范专业实行提前批次录取或采取入校后二次选拔方式，选拔有志于从教的优秀学生进入师范专业。加强教师教育学科建设。教育硕士、教育博士授予单位及授权点向师范院校倾斜。强化教师教育师资队伍建设，在专业发展、职称晋升和岗位聘用等方面予以倾斜支持。师范院校评估要体现师范教育特色，确保师范院校坚持以师范教育为主业，严控师范院校更名为非师范院校。开展师范类专业认证，确保教师培养质量。</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9.支持高水平综合大学开展教师教育。创造条件，推动一批有基础的高水平综合大学成立教师教育学院，设立师范专业，积极参与基</w:t>
      </w:r>
      <w:r w:rsidRPr="00DA4B39">
        <w:rPr>
          <w:rFonts w:ascii="方正书宋_GBK" w:eastAsia="方正书宋_GBK" w:hAnsiTheme="minorEastAsia" w:hint="eastAsia"/>
          <w:bCs/>
          <w:sz w:val="28"/>
          <w:szCs w:val="28"/>
        </w:rPr>
        <w:lastRenderedPageBreak/>
        <w:t>础教育、职业教育教师培养培训工作。整合优势学科的学术力量，凝聚高水平的教学团队。发挥专业优势，开设厚基础、宽口径、多样化的教师教育课程。创新教师培养形态，突出教师教育特色，重点培养教育硕士，适度培养教育博士，造就学科知识扎实、专业能力突出、教育情怀深厚的高素质复合型教师。</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10.全面提高中小学教师质量，建设一支高素质专业化的教师队伍。提高教师培养层次，提升教师培养质量。推进教师培养供给侧结构性改革，为义务教育学校侧重培养素质全面、业务见长的本科层次教师，为高中阶段教育学校侧重培养专业突出、底蕴深厚的研究生层次教师。大力推动研究生层次教师培养，增加教育硕士招生计划，向中西部地区和农村地区倾斜。根据基础教育改革发展需要，以实践为导向优化教师教育课程体系，强化“钢笔字、毛笔字、粉笔字和普通话”等教学基本功和教学技能训练，师范</w:t>
      </w:r>
      <w:proofErr w:type="gramStart"/>
      <w:r w:rsidRPr="00DA4B39">
        <w:rPr>
          <w:rFonts w:ascii="方正书宋_GBK" w:eastAsia="方正书宋_GBK" w:hAnsiTheme="minorEastAsia" w:hint="eastAsia"/>
          <w:bCs/>
          <w:sz w:val="28"/>
          <w:szCs w:val="28"/>
        </w:rPr>
        <w:t>生教育</w:t>
      </w:r>
      <w:proofErr w:type="gramEnd"/>
      <w:r w:rsidRPr="00DA4B39">
        <w:rPr>
          <w:rFonts w:ascii="方正书宋_GBK" w:eastAsia="方正书宋_GBK" w:hAnsiTheme="minorEastAsia" w:hint="eastAsia"/>
          <w:bCs/>
          <w:sz w:val="28"/>
          <w:szCs w:val="28"/>
        </w:rPr>
        <w:t>实践不少于半年。加强紧缺薄弱学科教师、特殊教育教师和民族地区双语教师培养。开展中小学教师全员培训，促进教师终身学习和专业发展。转变培训方式，推动信息技术与教师培训的有机融合，实行线上线下相结合的混合式研修。改进培训内容，紧密结合教育教学一线实际，组织高质量培训，使教师静心钻研教学，切实提升教学水平。推行</w:t>
      </w:r>
      <w:proofErr w:type="gramStart"/>
      <w:r w:rsidRPr="00DA4B39">
        <w:rPr>
          <w:rFonts w:ascii="方正书宋_GBK" w:eastAsia="方正书宋_GBK" w:hAnsiTheme="minorEastAsia" w:hint="eastAsia"/>
          <w:bCs/>
          <w:sz w:val="28"/>
          <w:szCs w:val="28"/>
        </w:rPr>
        <w:t>培训自</w:t>
      </w:r>
      <w:proofErr w:type="gramEnd"/>
      <w:r w:rsidRPr="00DA4B39">
        <w:rPr>
          <w:rFonts w:ascii="方正书宋_GBK" w:eastAsia="方正书宋_GBK" w:hAnsiTheme="minorEastAsia" w:hint="eastAsia"/>
          <w:bCs/>
          <w:sz w:val="28"/>
          <w:szCs w:val="28"/>
        </w:rPr>
        <w:t>主选学，实行培训学分管理，建立培训学分银行，搭建教师培训与学历教育衔接的“立交桥”。建立健全地方教师发展机构和专业培训者队伍，依托现有资源，结合各地实际，逐步推进县级教师发展机构建设与改革，实现培训、教研、电教、科研部门有机整合。继续实施教师国培计划。鼓励教师海外研修访学。</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加强中小学校长队伍建设，努力造就一支政治过硬、品德高尚、</w:t>
      </w:r>
      <w:r w:rsidRPr="00DA4B39">
        <w:rPr>
          <w:rFonts w:ascii="方正书宋_GBK" w:eastAsia="方正书宋_GBK" w:hAnsiTheme="minorEastAsia" w:hint="eastAsia"/>
          <w:bCs/>
          <w:sz w:val="28"/>
          <w:szCs w:val="28"/>
        </w:rPr>
        <w:lastRenderedPageBreak/>
        <w:t>业务精湛、治校有方的校长队伍。面向全体中小学校长，加大培训力度，提升校长办学治校能力，打造高品质学校。实施校长国培计划，重点开展乡村中小学骨干校长培训和名校长研修。支持教师和校长大胆探索，创新教育思想、教育模式、教育方法，形成教学特色和办学风格，营造教育家脱颖而出的制度环境。</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11.全面提高幼儿园教师质量，建设一支高素质善保教的教师队伍。办好一批幼儿师范专科学校和若干所幼儿师范学院，支持师范院校设立学前教育专业，培养热爱学前教育事业，幼儿为本、才艺兼备、擅长保教的高水平幼儿园教师。创新幼儿园教师培养模式，前移培养起点，大力培养初中毕业起点的五年制专科层次幼儿园教师。优化幼儿园教师培养课程体系，突出保教融合，科学开设儿童发展、保育活动、教育活动类课程，强化实践性课程，培养学前教育师范生综合能力。</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建立幼儿园教师全员培训制度，切实提升幼儿园教师科学保教能力。加大幼儿园园长、乡村幼儿园教师、普惠性民办幼儿园教师的培训力度。创新幼儿园教师培训模式，依托高等学校和优质幼儿园，重点采取集中培训与</w:t>
      </w:r>
      <w:proofErr w:type="gramStart"/>
      <w:r w:rsidRPr="00DA4B39">
        <w:rPr>
          <w:rFonts w:ascii="方正书宋_GBK" w:eastAsia="方正书宋_GBK" w:hAnsiTheme="minorEastAsia" w:hint="eastAsia"/>
          <w:bCs/>
          <w:sz w:val="28"/>
          <w:szCs w:val="28"/>
        </w:rPr>
        <w:t>跟岗实践</w:t>
      </w:r>
      <w:proofErr w:type="gramEnd"/>
      <w:r w:rsidRPr="00DA4B39">
        <w:rPr>
          <w:rFonts w:ascii="方正书宋_GBK" w:eastAsia="方正书宋_GBK" w:hAnsiTheme="minorEastAsia" w:hint="eastAsia"/>
          <w:bCs/>
          <w:sz w:val="28"/>
          <w:szCs w:val="28"/>
        </w:rPr>
        <w:t>相结合的方式培训幼儿园教师。鼓励师范院校与幼儿园协同建立幼儿园教师培养培训基地。</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12.全面提高职业院校教师质量，建设一支高素质双师型的教师队伍。继续实施职业院校教师素质提高计划，引领带动各地建立一支技艺精湛、专兼结合的双师</w:t>
      </w:r>
      <w:proofErr w:type="gramStart"/>
      <w:r w:rsidRPr="00DA4B39">
        <w:rPr>
          <w:rFonts w:ascii="方正书宋_GBK" w:eastAsia="方正书宋_GBK" w:hAnsiTheme="minorEastAsia" w:hint="eastAsia"/>
          <w:bCs/>
          <w:sz w:val="28"/>
          <w:szCs w:val="28"/>
        </w:rPr>
        <w:t>型教师</w:t>
      </w:r>
      <w:proofErr w:type="gramEnd"/>
      <w:r w:rsidRPr="00DA4B39">
        <w:rPr>
          <w:rFonts w:ascii="方正书宋_GBK" w:eastAsia="方正书宋_GBK" w:hAnsiTheme="minorEastAsia" w:hint="eastAsia"/>
          <w:bCs/>
          <w:sz w:val="28"/>
          <w:szCs w:val="28"/>
        </w:rPr>
        <w:t>队伍。加强职业技术师范院校建设，支持高水平学校和大中型企业共建双师</w:t>
      </w:r>
      <w:proofErr w:type="gramStart"/>
      <w:r w:rsidRPr="00DA4B39">
        <w:rPr>
          <w:rFonts w:ascii="方正书宋_GBK" w:eastAsia="方正书宋_GBK" w:hAnsiTheme="minorEastAsia" w:hint="eastAsia"/>
          <w:bCs/>
          <w:sz w:val="28"/>
          <w:szCs w:val="28"/>
        </w:rPr>
        <w:t>型教师</w:t>
      </w:r>
      <w:proofErr w:type="gramEnd"/>
      <w:r w:rsidRPr="00DA4B39">
        <w:rPr>
          <w:rFonts w:ascii="方正书宋_GBK" w:eastAsia="方正书宋_GBK" w:hAnsiTheme="minorEastAsia" w:hint="eastAsia"/>
          <w:bCs/>
          <w:sz w:val="28"/>
          <w:szCs w:val="28"/>
        </w:rPr>
        <w:t>培养培训基地，建立高等学校、行业企业联合培养双师</w:t>
      </w:r>
      <w:proofErr w:type="gramStart"/>
      <w:r w:rsidRPr="00DA4B39">
        <w:rPr>
          <w:rFonts w:ascii="方正书宋_GBK" w:eastAsia="方正书宋_GBK" w:hAnsiTheme="minorEastAsia" w:hint="eastAsia"/>
          <w:bCs/>
          <w:sz w:val="28"/>
          <w:szCs w:val="28"/>
        </w:rPr>
        <w:t>型教师</w:t>
      </w:r>
      <w:proofErr w:type="gramEnd"/>
      <w:r w:rsidRPr="00DA4B39">
        <w:rPr>
          <w:rFonts w:ascii="方正书宋_GBK" w:eastAsia="方正书宋_GBK" w:hAnsiTheme="minorEastAsia" w:hint="eastAsia"/>
          <w:bCs/>
          <w:sz w:val="28"/>
          <w:szCs w:val="28"/>
        </w:rPr>
        <w:t>的机制。切实推进职业院校教师定期到企业实践，不断提升实践教学能力。建立企业经营管理者、</w:t>
      </w:r>
      <w:r w:rsidRPr="00DA4B39">
        <w:rPr>
          <w:rFonts w:ascii="方正书宋_GBK" w:eastAsia="方正书宋_GBK" w:hAnsiTheme="minorEastAsia" w:hint="eastAsia"/>
          <w:bCs/>
          <w:sz w:val="28"/>
          <w:szCs w:val="28"/>
        </w:rPr>
        <w:lastRenderedPageBreak/>
        <w:t>技术能手与职业院校管理者、骨干教师相互兼职制度。</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13.全面提高高等学校教师质量，建设一支高素质创新型的教师队伍。着力提高教师专业能力，推进高等教育内涵式发展。搭建校级教师发展平台，组织研修活动，开展教学研究与指导，推进教学改革与创新。加强院系教研室等学习共同体建设，建立完善传帮带机制。全面开展高等学校教师教学能力提升培训，重点面向新入职教师和青年教师，为高等学校培养人才培育生力军。重视各级各类学校辅导员专业发展。结合“一带一路”建设和人文交流机制，有序推动国内外教师双向交流。支持孔子学院教师、援外教师成长发展。</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服务创新型国家和人才强国建设、世界一流大学和一流学科建设，</w:t>
      </w:r>
      <w:proofErr w:type="gramStart"/>
      <w:r w:rsidRPr="00DA4B39">
        <w:rPr>
          <w:rFonts w:ascii="方正书宋_GBK" w:eastAsia="方正书宋_GBK" w:hAnsiTheme="minorEastAsia" w:hint="eastAsia"/>
          <w:bCs/>
          <w:sz w:val="28"/>
          <w:szCs w:val="28"/>
        </w:rPr>
        <w:t>实施好千人</w:t>
      </w:r>
      <w:proofErr w:type="gramEnd"/>
      <w:r w:rsidRPr="00DA4B39">
        <w:rPr>
          <w:rFonts w:ascii="方正书宋_GBK" w:eastAsia="方正书宋_GBK" w:hAnsiTheme="minorEastAsia" w:hint="eastAsia"/>
          <w:bCs/>
          <w:sz w:val="28"/>
          <w:szCs w:val="28"/>
        </w:rPr>
        <w:t>计划、万人计划、长江学者奖励计划等重大人才项目，着力打造创新团队，培养引进一批具有国际影响力的学科领军人才和青年学术英才。加强</w:t>
      </w:r>
      <w:proofErr w:type="gramStart"/>
      <w:r w:rsidRPr="00DA4B39">
        <w:rPr>
          <w:rFonts w:ascii="方正书宋_GBK" w:eastAsia="方正书宋_GBK" w:hAnsiTheme="minorEastAsia" w:hint="eastAsia"/>
          <w:bCs/>
          <w:sz w:val="28"/>
          <w:szCs w:val="28"/>
        </w:rPr>
        <w:t>高端智库建设</w:t>
      </w:r>
      <w:proofErr w:type="gramEnd"/>
      <w:r w:rsidRPr="00DA4B39">
        <w:rPr>
          <w:rFonts w:ascii="方正书宋_GBK" w:eastAsia="方正书宋_GBK" w:hAnsiTheme="minorEastAsia" w:hint="eastAsia"/>
          <w:bCs/>
          <w:sz w:val="28"/>
          <w:szCs w:val="28"/>
        </w:rPr>
        <w:t>，依托人文社会科学重点研究基地等，汇聚培养一大批哲学社会科学名家名师。高等学校高层次人才遴选和培育中要突出教书育人，让科学家同时成为教育家。</w:t>
      </w:r>
    </w:p>
    <w:p w:rsidR="00B37B3D" w:rsidRPr="00DA4B39" w:rsidRDefault="009012AA" w:rsidP="008458E1">
      <w:pPr>
        <w:spacing w:line="560" w:lineRule="exact"/>
        <w:ind w:firstLineChars="228" w:firstLine="639"/>
        <w:rPr>
          <w:rFonts w:ascii="方正书宋_GBK" w:eastAsia="方正书宋_GBK" w:hAnsiTheme="minorEastAsia"/>
          <w:b/>
          <w:sz w:val="28"/>
          <w:szCs w:val="28"/>
        </w:rPr>
      </w:pPr>
      <w:r w:rsidRPr="00DA4B39">
        <w:rPr>
          <w:rFonts w:ascii="方正书宋_GBK" w:eastAsia="方正书宋_GBK" w:hAnsiTheme="minorEastAsia" w:hint="eastAsia"/>
          <w:b/>
          <w:sz w:val="28"/>
          <w:szCs w:val="28"/>
        </w:rPr>
        <w:t>四、深化教师管理综合改革，切实理顺体制机制</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14.创新和规范中小学教师编制配备。适应加快推进教育现代化的紧迫需求和城乡教育一体化发展改革的新形势，充分考虑新型城镇化、全面二孩政策及高考改革等带来的新情况，根据教育发展需要，在现有编制总量内，统筹考虑、合理核定教职工编制，盘活事业编制存量，优化编制结构，向教师队伍倾斜，采取多种形式增加教师总量，优先保障教育发展需要。落实城乡统一的中小学教职工编制标准，有条件的地方出台公办幼儿园人员配备规范、特殊教育学校教职工编制标准。创新编制管理，加大教职工编制统筹配置和跨区域调整力度，</w:t>
      </w:r>
      <w:r w:rsidRPr="00DA4B39">
        <w:rPr>
          <w:rFonts w:ascii="方正书宋_GBK" w:eastAsia="方正书宋_GBK" w:hAnsiTheme="minorEastAsia" w:hint="eastAsia"/>
          <w:bCs/>
          <w:sz w:val="28"/>
          <w:szCs w:val="28"/>
        </w:rPr>
        <w:lastRenderedPageBreak/>
        <w:t>省级统筹、市域调剂、以县为主，动态调配。编制向乡村小规模学校倾斜，按照班师比与生师比相结合的方式核定。加强和规范中小学教职工编制管理，严禁挤占、挪用、截留编制和有编不补。实行教师编制配备和购买工勤服务相结合，满足教育快速发展需求。</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15.优化义务教育教师资源配置。实行义务教育教师“县管校聘”。深入推进县域内义务教育学校教师、校长交流轮岗，实行教师聘期制、校长任期制管理，推动城镇优秀教师、校长向乡村学校、薄弱学校流动。实行学区（乡镇）</w:t>
      </w:r>
      <w:proofErr w:type="gramStart"/>
      <w:r w:rsidRPr="00DA4B39">
        <w:rPr>
          <w:rFonts w:ascii="方正书宋_GBK" w:eastAsia="方正书宋_GBK" w:hAnsiTheme="minorEastAsia" w:hint="eastAsia"/>
          <w:bCs/>
          <w:sz w:val="28"/>
          <w:szCs w:val="28"/>
        </w:rPr>
        <w:t>内走教制度</w:t>
      </w:r>
      <w:proofErr w:type="gramEnd"/>
      <w:r w:rsidRPr="00DA4B39">
        <w:rPr>
          <w:rFonts w:ascii="方正书宋_GBK" w:eastAsia="方正书宋_GBK" w:hAnsiTheme="minorEastAsia" w:hint="eastAsia"/>
          <w:bCs/>
          <w:sz w:val="28"/>
          <w:szCs w:val="28"/>
        </w:rPr>
        <w:t>，地方政府可根据实际给予相应补贴。</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逐步扩大农村教师</w:t>
      </w:r>
      <w:proofErr w:type="gramStart"/>
      <w:r w:rsidRPr="00DA4B39">
        <w:rPr>
          <w:rFonts w:ascii="方正书宋_GBK" w:eastAsia="方正书宋_GBK" w:hAnsiTheme="minorEastAsia" w:hint="eastAsia"/>
          <w:bCs/>
          <w:sz w:val="28"/>
          <w:szCs w:val="28"/>
        </w:rPr>
        <w:t>特岗计划</w:t>
      </w:r>
      <w:proofErr w:type="gramEnd"/>
      <w:r w:rsidRPr="00DA4B39">
        <w:rPr>
          <w:rFonts w:ascii="方正书宋_GBK" w:eastAsia="方正书宋_GBK" w:hAnsiTheme="minorEastAsia" w:hint="eastAsia"/>
          <w:bCs/>
          <w:sz w:val="28"/>
          <w:szCs w:val="28"/>
        </w:rPr>
        <w:t>实施规模，适时提高</w:t>
      </w:r>
      <w:proofErr w:type="gramStart"/>
      <w:r w:rsidRPr="00DA4B39">
        <w:rPr>
          <w:rFonts w:ascii="方正书宋_GBK" w:eastAsia="方正书宋_GBK" w:hAnsiTheme="minorEastAsia" w:hint="eastAsia"/>
          <w:bCs/>
          <w:sz w:val="28"/>
          <w:szCs w:val="28"/>
        </w:rPr>
        <w:t>特</w:t>
      </w:r>
      <w:proofErr w:type="gramEnd"/>
      <w:r w:rsidRPr="00DA4B39">
        <w:rPr>
          <w:rFonts w:ascii="方正书宋_GBK" w:eastAsia="方正书宋_GBK" w:hAnsiTheme="minorEastAsia" w:hint="eastAsia"/>
          <w:bCs/>
          <w:sz w:val="28"/>
          <w:szCs w:val="28"/>
        </w:rPr>
        <w:t>岗教师工资性补助标准。鼓励优秀</w:t>
      </w:r>
      <w:proofErr w:type="gramStart"/>
      <w:r w:rsidRPr="00DA4B39">
        <w:rPr>
          <w:rFonts w:ascii="方正书宋_GBK" w:eastAsia="方正书宋_GBK" w:hAnsiTheme="minorEastAsia" w:hint="eastAsia"/>
          <w:bCs/>
          <w:sz w:val="28"/>
          <w:szCs w:val="28"/>
        </w:rPr>
        <w:t>特</w:t>
      </w:r>
      <w:proofErr w:type="gramEnd"/>
      <w:r w:rsidRPr="00DA4B39">
        <w:rPr>
          <w:rFonts w:ascii="方正书宋_GBK" w:eastAsia="方正书宋_GBK" w:hAnsiTheme="minorEastAsia" w:hint="eastAsia"/>
          <w:bCs/>
          <w:sz w:val="28"/>
          <w:szCs w:val="28"/>
        </w:rPr>
        <w:t>岗教师攻读教育硕士。鼓励地方政府和相关院校因地制宜采取定向招生、定向培养、定期服务等方式，为乡村学校及教学</w:t>
      </w:r>
      <w:proofErr w:type="gramStart"/>
      <w:r w:rsidRPr="00DA4B39">
        <w:rPr>
          <w:rFonts w:ascii="方正书宋_GBK" w:eastAsia="方正书宋_GBK" w:hAnsiTheme="minorEastAsia" w:hint="eastAsia"/>
          <w:bCs/>
          <w:sz w:val="28"/>
          <w:szCs w:val="28"/>
        </w:rPr>
        <w:t>点培养</w:t>
      </w:r>
      <w:proofErr w:type="gramEnd"/>
      <w:r w:rsidRPr="00DA4B39">
        <w:rPr>
          <w:rFonts w:ascii="方正书宋_GBK" w:eastAsia="方正书宋_GBK" w:hAnsiTheme="minorEastAsia" w:hint="eastAsia"/>
          <w:bCs/>
          <w:sz w:val="28"/>
          <w:szCs w:val="28"/>
        </w:rPr>
        <w:t>“一专多能”教师，优先满足老少边穷地区教师补充需要。</w:t>
      </w:r>
      <w:proofErr w:type="gramStart"/>
      <w:r w:rsidRPr="00DA4B39">
        <w:rPr>
          <w:rFonts w:ascii="方正书宋_GBK" w:eastAsia="方正书宋_GBK" w:hAnsiTheme="minorEastAsia" w:hint="eastAsia"/>
          <w:bCs/>
          <w:sz w:val="28"/>
          <w:szCs w:val="28"/>
        </w:rPr>
        <w:t>实施银龄讲学</w:t>
      </w:r>
      <w:proofErr w:type="gramEnd"/>
      <w:r w:rsidRPr="00DA4B39">
        <w:rPr>
          <w:rFonts w:ascii="方正书宋_GBK" w:eastAsia="方正书宋_GBK" w:hAnsiTheme="minorEastAsia" w:hint="eastAsia"/>
          <w:bCs/>
          <w:sz w:val="28"/>
          <w:szCs w:val="28"/>
        </w:rPr>
        <w:t>计划，鼓励支持乐于奉献、身体健康的退休优秀教师到乡村和基层学校支教讲学。</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16.完善中小学教师准入和招聘制度。完善教师资格考试政策，逐步将修习教师教育课程、参加教育教学实践作为认定教育教学能力、取得教师资格的必备条件。新入职教师必须取得教师资格。严格教师准入，提高入职标准，重视思想政治素质和业务能力，根据教育行业特点，分区域规划，分类别指导，结合实际，逐步将幼儿园教师学历提升至专科，小学教师学历提升至师范专业专科和非师范专业本科，初中教师学历提升至本科，有条件的地方将普通高中教师学历提升至研究生。建立符合教育行业特点的中小学、幼儿园教师招聘办法，遴选乐教</w:t>
      </w:r>
      <w:proofErr w:type="gramStart"/>
      <w:r w:rsidRPr="00DA4B39">
        <w:rPr>
          <w:rFonts w:ascii="方正书宋_GBK" w:eastAsia="方正书宋_GBK" w:hAnsiTheme="minorEastAsia" w:hint="eastAsia"/>
          <w:bCs/>
          <w:sz w:val="28"/>
          <w:szCs w:val="28"/>
        </w:rPr>
        <w:t>适教善</w:t>
      </w:r>
      <w:proofErr w:type="gramEnd"/>
      <w:r w:rsidRPr="00DA4B39">
        <w:rPr>
          <w:rFonts w:ascii="方正书宋_GBK" w:eastAsia="方正书宋_GBK" w:hAnsiTheme="minorEastAsia" w:hint="eastAsia"/>
          <w:bCs/>
          <w:sz w:val="28"/>
          <w:szCs w:val="28"/>
        </w:rPr>
        <w:t>教的优秀人才进入教师队伍。按照中小学校领导人员管</w:t>
      </w:r>
      <w:r w:rsidRPr="00DA4B39">
        <w:rPr>
          <w:rFonts w:ascii="方正书宋_GBK" w:eastAsia="方正书宋_GBK" w:hAnsiTheme="minorEastAsia" w:hint="eastAsia"/>
          <w:bCs/>
          <w:sz w:val="28"/>
          <w:szCs w:val="28"/>
        </w:rPr>
        <w:lastRenderedPageBreak/>
        <w:t>理暂行办法，明确任职条件和资格，规范选拔任用工作，激发办学治校活力。</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17.深化中小学教师职称和考核评价制度改革。适当提高中小学中级、高级教师岗位比例，畅通教师职业发展通道。完善符合中小学特点的岗位管理制度，实现职称与教师聘用衔接。将中小学教师到乡村学校、薄弱学校任教1年以上的经历作为申报高级教师职称和特级教师的必要条件。推行中小学校长职级制改革，拓展职业发展空间，促进校长队伍专业化建设。</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进一步完善职称评价标准，建立符合中小学教师岗位特点的考核评价指标体系，坚持德才兼备、全面考核，突出教育教学实绩，引导教师潜心教书育人。加强聘后管理，激发教师的工作活力。完善相关政策，防止形式主义的考核检查干扰正常教学。不简单用升学率、学生考试成绩等评价教师。实行定期注册制度，建立完善教师退出机制，提升教师队伍整体活力。加强中小学校</w:t>
      </w:r>
      <w:proofErr w:type="gramStart"/>
      <w:r w:rsidRPr="00DA4B39">
        <w:rPr>
          <w:rFonts w:ascii="方正书宋_GBK" w:eastAsia="方正书宋_GBK" w:hAnsiTheme="minorEastAsia" w:hint="eastAsia"/>
          <w:bCs/>
          <w:sz w:val="28"/>
          <w:szCs w:val="28"/>
        </w:rPr>
        <w:t>长考核</w:t>
      </w:r>
      <w:proofErr w:type="gramEnd"/>
      <w:r w:rsidRPr="00DA4B39">
        <w:rPr>
          <w:rFonts w:ascii="方正书宋_GBK" w:eastAsia="方正书宋_GBK" w:hAnsiTheme="minorEastAsia" w:hint="eastAsia"/>
          <w:bCs/>
          <w:sz w:val="28"/>
          <w:szCs w:val="28"/>
        </w:rPr>
        <w:t>评价，督促提高素质能力，完善优胜劣汰机制。</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18.健全职业院校教师管理制度。根据职业教育特点，有条件的地方研究制定中等职业学校人员配备规范。完善职业院校教师资格标准，探索将行业企业从业经历作为认定教育教学能力、取得专业课教师资格的必要条件。落实职业院校用人自主权，完善教师招聘办法。推动固定岗和流动岗相结合的职业院校教师人事管理制度改革。支持职业院校专设流动岗位，适应产业发展和参与全球产业竞争需求，大力引进行业企业一流人才，吸引具有创新实践经验的企业家、高科技人才、高技能人才等兼职任教。完善职业院校教师考核评价制度，双师</w:t>
      </w:r>
      <w:proofErr w:type="gramStart"/>
      <w:r w:rsidRPr="00DA4B39">
        <w:rPr>
          <w:rFonts w:ascii="方正书宋_GBK" w:eastAsia="方正书宋_GBK" w:hAnsiTheme="minorEastAsia" w:hint="eastAsia"/>
          <w:bCs/>
          <w:sz w:val="28"/>
          <w:szCs w:val="28"/>
        </w:rPr>
        <w:t>型教师</w:t>
      </w:r>
      <w:proofErr w:type="gramEnd"/>
      <w:r w:rsidRPr="00DA4B39">
        <w:rPr>
          <w:rFonts w:ascii="方正书宋_GBK" w:eastAsia="方正书宋_GBK" w:hAnsiTheme="minorEastAsia" w:hint="eastAsia"/>
          <w:bCs/>
          <w:sz w:val="28"/>
          <w:szCs w:val="28"/>
        </w:rPr>
        <w:t>考核评价要充分体现技能水平和专业教学能力。</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lastRenderedPageBreak/>
        <w:t>19.深化高等学校教师人事制度改革。积极探索实行高等学校人员总量管理。严把高等学校教师选聘入口关，实行思想政治素质和业务能力双重考察。严格教师职业准入，将新入职教师岗前培训和教育实习作为认定教育教学能力、取得高等学校教师资格的必备条件。适应人才培养结构调整需要，优化高等学校教师结构，鼓励高等学校加大聘用具有其他学校学习工作和行业企业工作经历教师的力度。配合外国人永久居留制度改革，健全外籍教师资格认证、服务管理等制度。帮助高等学校青年教师解决住房等困难。</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推动高等学校教师职称制度改革，将评审权直接下放至高等学校，由高等学校自主组织职称评审、自主评价、按岗聘任。条件不具备、尚不能独立组织评审的高等学校，可采取联合评审的方式。推行高等学校教师职务聘任制改革，加强聘期考核，</w:t>
      </w:r>
      <w:proofErr w:type="gramStart"/>
      <w:r w:rsidRPr="00DA4B39">
        <w:rPr>
          <w:rFonts w:ascii="方正书宋_GBK" w:eastAsia="方正书宋_GBK" w:hAnsiTheme="minorEastAsia" w:hint="eastAsia"/>
          <w:bCs/>
          <w:sz w:val="28"/>
          <w:szCs w:val="28"/>
        </w:rPr>
        <w:t>准聘与长聘相</w:t>
      </w:r>
      <w:proofErr w:type="gramEnd"/>
      <w:r w:rsidRPr="00DA4B39">
        <w:rPr>
          <w:rFonts w:ascii="方正书宋_GBK" w:eastAsia="方正书宋_GBK" w:hAnsiTheme="minorEastAsia" w:hint="eastAsia"/>
          <w:bCs/>
          <w:sz w:val="28"/>
          <w:szCs w:val="28"/>
        </w:rPr>
        <w:t>结合，做到能上能下、能进能出。教育、人力资源社会保障等部门要加强职称</w:t>
      </w:r>
      <w:proofErr w:type="gramStart"/>
      <w:r w:rsidRPr="00DA4B39">
        <w:rPr>
          <w:rFonts w:ascii="方正书宋_GBK" w:eastAsia="方正书宋_GBK" w:hAnsiTheme="minorEastAsia" w:hint="eastAsia"/>
          <w:bCs/>
          <w:sz w:val="28"/>
          <w:szCs w:val="28"/>
        </w:rPr>
        <w:t>评聘事</w:t>
      </w:r>
      <w:proofErr w:type="gramEnd"/>
      <w:r w:rsidRPr="00DA4B39">
        <w:rPr>
          <w:rFonts w:ascii="方正书宋_GBK" w:eastAsia="方正书宋_GBK" w:hAnsiTheme="minorEastAsia" w:hint="eastAsia"/>
          <w:bCs/>
          <w:sz w:val="28"/>
          <w:szCs w:val="28"/>
        </w:rPr>
        <w:t>中事后监管。深入推进高等学校教师考核评价制度改革，突出教育教学业绩和师德考核，将教授为本科生上课作为基本制度。坚持正确导向，规范高层次人才合理有序流动。</w:t>
      </w:r>
    </w:p>
    <w:p w:rsidR="00B37B3D" w:rsidRPr="00DA4B39" w:rsidRDefault="009012AA" w:rsidP="008458E1">
      <w:pPr>
        <w:spacing w:line="560" w:lineRule="exact"/>
        <w:ind w:firstLineChars="228" w:firstLine="639"/>
        <w:rPr>
          <w:rFonts w:ascii="方正书宋_GBK" w:eastAsia="方正书宋_GBK" w:hAnsiTheme="minorEastAsia"/>
          <w:b/>
          <w:sz w:val="28"/>
          <w:szCs w:val="28"/>
        </w:rPr>
      </w:pPr>
      <w:r w:rsidRPr="00DA4B39">
        <w:rPr>
          <w:rFonts w:ascii="方正书宋_GBK" w:eastAsia="方正书宋_GBK" w:hAnsiTheme="minorEastAsia" w:hint="eastAsia"/>
          <w:b/>
          <w:sz w:val="28"/>
          <w:szCs w:val="28"/>
        </w:rPr>
        <w:t>五、不断提高地位待遇，真正让教师成为令人羡慕的职业</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20.明确教师的特别重要地位。突显教师职业的公共属性，强化教师承担的国家使命和公共教育服务的职责，确立公办中小学教师作为国家公职人员特殊的法律地位，明确中小学教师的权利和义务，强化保障和管理。各级党委和政府要切实负起中小学教师保障责任，提升教师的政治地位、社会地位、职业地位，吸引和稳定优秀人才从教。公办中小学教师要切实履行作为国家公职人员的义务，强化国家责任、政治责任、社会责任和教育责任。</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lastRenderedPageBreak/>
        <w:t>21.完善中小学教师待遇保障机制。健全中小学教师工资长效联动机制，核定绩效工资总量时统筹考虑当地公务员实际收入水平，确保中小学教师平均工资收入水平不低于或高于当地公务员平均工资收入水平。完善教师收入分配激励机制，有效体现教师工作量和工作绩效，绩效工资分配向班主任和特殊教育教师倾斜。实行中小学校长职级制的地区，根据实际实施相应的校长收入分配办法。</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22.大力提升乡村教师待遇。深入实施乡村教师支持计划，关心乡村教师生活。认真落实艰苦边远地区津贴等政策，全面落实集中连片特困地区乡村教师生活补助政策，依据学校艰苦边远程度实行差别化补助，鼓励有条件的地方提高补助标准，努力惠及更多乡村教师。加强乡村教师周转宿舍建设，按规定将符合条件的教师纳入当地住房保障范围，让乡村教师住有所居。拿出务实举措，帮助乡村青年教师解决困难，关心乡村青年教师工作生活，巩固乡村青年教师队伍。在培训、职称评聘、表彰奖励等方面向乡村青年教师倾斜，优化乡村青年教师发展环境，加快乡村青年教师成长步伐。为乡村教师配备相应设施，丰富精神文化生活。</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23.维护民办学校教师权益。完善学校、个人、政府合理分担的民办学校教师社会保障机制，民办学校应与教师依法签订合同，按时足额支付工资，保障其福利待遇和其他合法权益，并为教师足额缴纳社会保险费和住房公积金。依法保障和落实民办学校教师在业务培训、职务聘任、教龄和工龄计算、表彰奖励、科研立项等方面享有与公办学校教师同等权利。</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24.推进高等学校教师薪酬制度改革。建立体现以增加知识价值为导向的收入分配机制，扩大高等学校收入分配自主权，高等学校在</w:t>
      </w:r>
      <w:r w:rsidRPr="00DA4B39">
        <w:rPr>
          <w:rFonts w:ascii="方正书宋_GBK" w:eastAsia="方正书宋_GBK" w:hAnsiTheme="minorEastAsia" w:hint="eastAsia"/>
          <w:bCs/>
          <w:sz w:val="28"/>
          <w:szCs w:val="28"/>
        </w:rPr>
        <w:lastRenderedPageBreak/>
        <w:t>核定的绩效工资总量内自主确定收入分配办法。高等学校教师依法取得的科技成果转化奖励收入，不纳入本单位工资总额基数。完善适应高等学校教学岗位特点的内部激励机制，对专职从事教学的人员，适当提高基础性绩效工资在绩效工资中的比重，加大对教学型名师的岗位激励力度。</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25.提升教师社会地位。加大教师表彰力度。大力宣传教师中的“时代楷模”和“最美教师”。开展国家级教学名师、国家级教学成果奖评选表彰，重点奖励贡献突出的教学一线教师。做好特级教师评选，发挥引领作用。做好乡村学校从教30年教师荣誉证书颁发工作。各地要按照国家有关规定，因地制宜开展多种形式的教师表彰奖励活动，并落实相关优待政策。鼓励社会团体、企事业单位、民间组织对教师出资奖励，开展尊师活动，营造尊师重教良好社会风尚。</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建设现代学校制度，体现以人为本，突出教师主体地位，落实教师知情权、参与权、表达权、监督权。建立健全教职工代表大会制度，保障教师参与学校决策的民主权利。推行中国特色大学章程，坚持和完善党委领导下的校长负责制，充分发挥教师在高等学校办学治校中的作用。维护教师职业尊严和合法权益，关心教师身心健康，克服职业倦怠，激发工作热情。</w:t>
      </w:r>
    </w:p>
    <w:p w:rsidR="00B37B3D" w:rsidRPr="00DA4B39" w:rsidRDefault="009012AA" w:rsidP="008458E1">
      <w:pPr>
        <w:spacing w:line="560" w:lineRule="exact"/>
        <w:ind w:firstLineChars="228" w:firstLine="639"/>
        <w:rPr>
          <w:rFonts w:ascii="方正书宋_GBK" w:eastAsia="方正书宋_GBK" w:hAnsiTheme="minorEastAsia"/>
          <w:b/>
          <w:sz w:val="28"/>
          <w:szCs w:val="28"/>
        </w:rPr>
      </w:pPr>
      <w:r w:rsidRPr="00DA4B39">
        <w:rPr>
          <w:rFonts w:ascii="方正书宋_GBK" w:eastAsia="方正书宋_GBK" w:hAnsiTheme="minorEastAsia" w:hint="eastAsia"/>
          <w:b/>
          <w:sz w:val="28"/>
          <w:szCs w:val="28"/>
        </w:rPr>
        <w:t>六、切实加强党的领导，全力确保政策举措落地见效</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26.强化组织保障。各级党委和政府要满腔热情关心教师，充分信任、紧紧依靠广大教师。要切实加强领导，实行一把手负责制，紧扣广大教师最关心、最直接、最现实的重大问题，找准教师队伍建设的突破口和着力点，坚持发展抓公平、改革抓机制、</w:t>
      </w:r>
      <w:proofErr w:type="gramStart"/>
      <w:r w:rsidRPr="00DA4B39">
        <w:rPr>
          <w:rFonts w:ascii="方正书宋_GBK" w:eastAsia="方正书宋_GBK" w:hAnsiTheme="minorEastAsia" w:hint="eastAsia"/>
          <w:bCs/>
          <w:sz w:val="28"/>
          <w:szCs w:val="28"/>
        </w:rPr>
        <w:t>整体抓</w:t>
      </w:r>
      <w:proofErr w:type="gramEnd"/>
      <w:r w:rsidRPr="00DA4B39">
        <w:rPr>
          <w:rFonts w:ascii="方正书宋_GBK" w:eastAsia="方正书宋_GBK" w:hAnsiTheme="minorEastAsia" w:hint="eastAsia"/>
          <w:bCs/>
          <w:sz w:val="28"/>
          <w:szCs w:val="28"/>
        </w:rPr>
        <w:t>质量、安全抓责任、</w:t>
      </w:r>
      <w:proofErr w:type="gramStart"/>
      <w:r w:rsidRPr="00DA4B39">
        <w:rPr>
          <w:rFonts w:ascii="方正书宋_GBK" w:eastAsia="方正书宋_GBK" w:hAnsiTheme="minorEastAsia" w:hint="eastAsia"/>
          <w:bCs/>
          <w:sz w:val="28"/>
          <w:szCs w:val="28"/>
        </w:rPr>
        <w:t>保证抓</w:t>
      </w:r>
      <w:proofErr w:type="gramEnd"/>
      <w:r w:rsidRPr="00DA4B39">
        <w:rPr>
          <w:rFonts w:ascii="方正书宋_GBK" w:eastAsia="方正书宋_GBK" w:hAnsiTheme="minorEastAsia" w:hint="eastAsia"/>
          <w:bCs/>
          <w:sz w:val="28"/>
          <w:szCs w:val="28"/>
        </w:rPr>
        <w:t>党建，把教师工作记在心里、扛在肩上、抓在手中，</w:t>
      </w:r>
      <w:r w:rsidRPr="00DA4B39">
        <w:rPr>
          <w:rFonts w:ascii="方正书宋_GBK" w:eastAsia="方正书宋_GBK" w:hAnsiTheme="minorEastAsia" w:hint="eastAsia"/>
          <w:bCs/>
          <w:sz w:val="28"/>
          <w:szCs w:val="28"/>
        </w:rPr>
        <w:lastRenderedPageBreak/>
        <w:t>摆上重要议事日程，细化分工，确定路线图、任务书、时间表和责任人。主要负责同志和相关责任人要切实做到实事求是、求真务实，善始善终、善作善成，把准方向、敢于担当，亲力亲为、抓实工作。</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各省、自治区、直辖市党委常委会每年至少研究一次教师队伍建设工作。建立教师工作联席会议制度，解决教师队伍建设重大问题。相关部门要制定切实提高教师待遇的具体措施。研究修订教师法。统筹现有资源，壮大全国教师工作力量，培育一批专业机构，专门研究教师队伍建设重大问题，为重大决策提供支撑。</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27.强化经费保障。各级政府要将教师队伍建设作为教育投入重点予以优先保障，完善支出保障机制，确保党和国家关于教师队伍建设重大决策部署落实到位。优化经费投入结构，优先支持教师队伍建设最薄弱、最紧迫的领域，重点用于按规定提高教师待遇保障、提升教师专业素质能力。加大师范教育投入力度。健全以政府投入为主、多渠道筹集教育经费的体制，充分调动社会力量投入教师队伍建设的积极性。制定严格的经费监管制度，规范经费使用，确保资金使用效益。</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各级党委和政府要将教师队伍建设列入督查督导工作重点内容，并将结果作为党政领导班子和有关领导干部综合考核评价、奖惩任免的重要参考，确保各项政策措施全面落实到位，真正取得实效。</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（新华社北京1月31日电）</w:t>
      </w:r>
    </w:p>
    <w:p w:rsidR="00B37B3D" w:rsidRPr="00DA4B39" w:rsidRDefault="009012AA" w:rsidP="00DA4B39">
      <w:pPr>
        <w:spacing w:line="560" w:lineRule="exact"/>
        <w:ind w:firstLineChars="228" w:firstLine="638"/>
        <w:rPr>
          <w:rFonts w:ascii="方正书宋_GBK" w:eastAsia="方正书宋_GBK" w:hAnsiTheme="minorEastAsia"/>
          <w:bCs/>
          <w:sz w:val="28"/>
          <w:szCs w:val="28"/>
        </w:rPr>
      </w:pPr>
      <w:r w:rsidRPr="00DA4B39">
        <w:rPr>
          <w:rFonts w:ascii="方正书宋_GBK" w:eastAsia="方正书宋_GBK" w:hAnsiTheme="minorEastAsia" w:hint="eastAsia"/>
          <w:bCs/>
          <w:sz w:val="28"/>
          <w:szCs w:val="28"/>
        </w:rPr>
        <w:t>《人民日报 》（2018年02月01日12版）</w:t>
      </w:r>
    </w:p>
    <w:p w:rsidR="00DA4B39" w:rsidRDefault="00DA4B39">
      <w:pPr>
        <w:widowControl/>
        <w:jc w:val="left"/>
        <w:rPr>
          <w:bCs/>
          <w:sz w:val="28"/>
          <w:szCs w:val="28"/>
        </w:rPr>
      </w:pPr>
      <w:r>
        <w:rPr>
          <w:bCs/>
          <w:sz w:val="28"/>
          <w:szCs w:val="28"/>
        </w:rPr>
        <w:br w:type="page"/>
      </w:r>
    </w:p>
    <w:p w:rsidR="00B37B3D" w:rsidRPr="00DA4B39" w:rsidRDefault="00B37B3D">
      <w:pPr>
        <w:spacing w:line="600" w:lineRule="exact"/>
        <w:rPr>
          <w:b/>
          <w:sz w:val="44"/>
          <w:szCs w:val="44"/>
        </w:rPr>
      </w:pPr>
    </w:p>
    <w:p w:rsidR="00DA4B39"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3" w:name="_Toc513969172"/>
      <w:r w:rsidRPr="00231522">
        <w:rPr>
          <w:rFonts w:ascii="方正大标宋_GBK" w:eastAsia="方正大标宋_GBK" w:hint="eastAsia"/>
          <w:b w:val="0"/>
          <w:sz w:val="44"/>
          <w:szCs w:val="44"/>
        </w:rPr>
        <w:t>教育部等五部门关于印发</w:t>
      </w:r>
      <w:proofErr w:type="gramStart"/>
      <w:r w:rsidRPr="00231522">
        <w:rPr>
          <w:rFonts w:ascii="方正大标宋_GBK" w:eastAsia="方正大标宋_GBK" w:hint="eastAsia"/>
          <w:b w:val="0"/>
          <w:sz w:val="44"/>
          <w:szCs w:val="44"/>
        </w:rPr>
        <w:t>《</w:t>
      </w:r>
      <w:proofErr w:type="gramEnd"/>
      <w:r w:rsidRPr="00231522">
        <w:rPr>
          <w:rFonts w:ascii="方正大标宋_GBK" w:eastAsia="方正大标宋_GBK" w:hint="eastAsia"/>
          <w:b w:val="0"/>
          <w:sz w:val="44"/>
          <w:szCs w:val="44"/>
        </w:rPr>
        <w:t>教师教育振兴</w:t>
      </w:r>
      <w:bookmarkEnd w:id="3"/>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4" w:name="_Toc513969173"/>
      <w:r w:rsidRPr="00231522">
        <w:rPr>
          <w:rFonts w:ascii="方正大标宋_GBK" w:eastAsia="方正大标宋_GBK" w:hint="eastAsia"/>
          <w:b w:val="0"/>
          <w:sz w:val="44"/>
          <w:szCs w:val="44"/>
        </w:rPr>
        <w:t>行动计划（2018—2022年）</w:t>
      </w:r>
      <w:proofErr w:type="gramStart"/>
      <w:r w:rsidRPr="00231522">
        <w:rPr>
          <w:rFonts w:ascii="方正大标宋_GBK" w:eastAsia="方正大标宋_GBK" w:hint="eastAsia"/>
          <w:b w:val="0"/>
          <w:sz w:val="44"/>
          <w:szCs w:val="44"/>
        </w:rPr>
        <w:t>》</w:t>
      </w:r>
      <w:proofErr w:type="gramEnd"/>
      <w:r w:rsidRPr="00231522">
        <w:rPr>
          <w:rFonts w:ascii="方正大标宋_GBK" w:eastAsia="方正大标宋_GBK" w:hint="eastAsia"/>
          <w:b w:val="0"/>
          <w:sz w:val="44"/>
          <w:szCs w:val="44"/>
        </w:rPr>
        <w:t>的通知</w:t>
      </w:r>
      <w:bookmarkEnd w:id="4"/>
    </w:p>
    <w:p w:rsidR="00B37B3D" w:rsidRPr="00DA4B39" w:rsidRDefault="009012AA">
      <w:pPr>
        <w:spacing w:line="600" w:lineRule="exact"/>
        <w:jc w:val="center"/>
        <w:rPr>
          <w:rFonts w:ascii="方正书宋_GBK" w:eastAsia="方正书宋_GBK"/>
          <w:b/>
          <w:sz w:val="32"/>
          <w:szCs w:val="32"/>
        </w:rPr>
      </w:pPr>
      <w:r w:rsidRPr="00DA4B39">
        <w:rPr>
          <w:rFonts w:ascii="方正书宋_GBK" w:eastAsia="方正书宋_GBK" w:hint="eastAsia"/>
          <w:b/>
          <w:sz w:val="32"/>
          <w:szCs w:val="32"/>
        </w:rPr>
        <w:t>教师〔2018〕2号</w:t>
      </w:r>
    </w:p>
    <w:p w:rsidR="00B37B3D" w:rsidRDefault="009012AA">
      <w:pPr>
        <w:spacing w:line="600" w:lineRule="exact"/>
        <w:jc w:val="center"/>
        <w:rPr>
          <w:b/>
          <w:sz w:val="32"/>
          <w:szCs w:val="32"/>
        </w:rPr>
      </w:pPr>
      <w:r>
        <w:rPr>
          <w:rFonts w:hint="eastAsia"/>
          <w:b/>
          <w:sz w:val="32"/>
          <w:szCs w:val="32"/>
        </w:rPr>
        <w:t xml:space="preserve"> </w:t>
      </w:r>
    </w:p>
    <w:p w:rsidR="00B37B3D" w:rsidRPr="00DA4B39" w:rsidRDefault="009012AA">
      <w:pPr>
        <w:spacing w:line="600" w:lineRule="exact"/>
        <w:rPr>
          <w:rFonts w:ascii="方正书宋_GBK" w:eastAsia="方正书宋_GBK"/>
          <w:bCs/>
          <w:sz w:val="28"/>
          <w:szCs w:val="28"/>
        </w:rPr>
      </w:pPr>
      <w:r w:rsidRPr="00DA4B39">
        <w:rPr>
          <w:rFonts w:ascii="方正书宋_GBK" w:eastAsia="方正书宋_GBK" w:hint="eastAsia"/>
          <w:bCs/>
          <w:sz w:val="28"/>
          <w:szCs w:val="28"/>
        </w:rPr>
        <w:t>各省、自治区、直辖市教育厅（教委）、发展改革委、财政厅（局）、人力资源和社会保障厅（局）、编办，新疆生产建设兵团教育局、发展改革委、财政局、人事局、劳动和社会保障局、编办：</w:t>
      </w:r>
    </w:p>
    <w:p w:rsidR="00B37B3D" w:rsidRPr="00DA4B39" w:rsidRDefault="009012AA">
      <w:pPr>
        <w:spacing w:line="600" w:lineRule="exact"/>
        <w:rPr>
          <w:rFonts w:ascii="方正书宋_GBK" w:eastAsia="方正书宋_GBK"/>
          <w:bCs/>
          <w:sz w:val="28"/>
          <w:szCs w:val="28"/>
        </w:rPr>
      </w:pPr>
      <w:r w:rsidRPr="00DA4B39">
        <w:rPr>
          <w:rFonts w:ascii="方正书宋_GBK" w:eastAsia="方正书宋_GBK" w:hint="eastAsia"/>
          <w:bCs/>
          <w:sz w:val="28"/>
          <w:szCs w:val="28"/>
        </w:rPr>
        <w:t xml:space="preserve">    现将《教师教育振兴行动计划（2018—2022年）》印发给你们，请结合实际认真贯彻执行。</w:t>
      </w:r>
    </w:p>
    <w:p w:rsidR="00B37B3D" w:rsidRPr="00DA4B39" w:rsidRDefault="009012AA">
      <w:pPr>
        <w:spacing w:line="600" w:lineRule="exact"/>
        <w:rPr>
          <w:rFonts w:ascii="方正书宋_GBK" w:eastAsia="方正书宋_GBK"/>
          <w:b/>
          <w:sz w:val="28"/>
          <w:szCs w:val="28"/>
        </w:rPr>
      </w:pPr>
      <w:r w:rsidRPr="00DA4B39">
        <w:rPr>
          <w:rFonts w:ascii="方正书宋_GBK" w:eastAsia="方正书宋_GBK" w:hint="eastAsia"/>
          <w:b/>
          <w:sz w:val="28"/>
          <w:szCs w:val="28"/>
        </w:rPr>
        <w:t xml:space="preserve">                             </w:t>
      </w:r>
    </w:p>
    <w:p w:rsidR="00B37B3D" w:rsidRPr="00DA4B39" w:rsidRDefault="009012AA" w:rsidP="008458E1">
      <w:pPr>
        <w:spacing w:line="600" w:lineRule="exact"/>
        <w:ind w:firstLineChars="1400" w:firstLine="3922"/>
        <w:rPr>
          <w:rFonts w:ascii="方正书宋_GBK" w:eastAsia="方正书宋_GBK"/>
          <w:b/>
          <w:sz w:val="28"/>
          <w:szCs w:val="28"/>
        </w:rPr>
      </w:pPr>
      <w:r w:rsidRPr="00DA4B39">
        <w:rPr>
          <w:rFonts w:ascii="方正书宋_GBK" w:eastAsia="方正书宋_GBK" w:hint="eastAsia"/>
          <w:b/>
          <w:sz w:val="28"/>
          <w:szCs w:val="28"/>
        </w:rPr>
        <w:t xml:space="preserve"> 教育部 国家发展改革委</w:t>
      </w:r>
    </w:p>
    <w:p w:rsidR="00B37B3D" w:rsidRPr="00DA4B39" w:rsidRDefault="009012AA">
      <w:pPr>
        <w:spacing w:line="600" w:lineRule="exact"/>
        <w:rPr>
          <w:rFonts w:ascii="方正书宋_GBK" w:eastAsia="方正书宋_GBK"/>
          <w:b/>
          <w:sz w:val="28"/>
          <w:szCs w:val="28"/>
        </w:rPr>
      </w:pPr>
      <w:r w:rsidRPr="00DA4B39">
        <w:rPr>
          <w:rFonts w:ascii="方正书宋_GBK" w:eastAsia="方正书宋_GBK" w:hint="eastAsia"/>
          <w:b/>
          <w:sz w:val="28"/>
          <w:szCs w:val="28"/>
        </w:rPr>
        <w:t xml:space="preserve">                     财政部 人力资源社会保障部 中央编办</w:t>
      </w:r>
    </w:p>
    <w:p w:rsidR="00B37B3D" w:rsidRPr="00DA4B39" w:rsidRDefault="009012AA">
      <w:pPr>
        <w:spacing w:line="600" w:lineRule="exact"/>
        <w:rPr>
          <w:rFonts w:ascii="方正书宋_GBK" w:eastAsia="方正书宋_GBK"/>
          <w:b/>
          <w:sz w:val="28"/>
          <w:szCs w:val="28"/>
        </w:rPr>
      </w:pPr>
      <w:r w:rsidRPr="00DA4B39">
        <w:rPr>
          <w:rFonts w:ascii="方正书宋_GBK" w:eastAsia="方正书宋_GBK" w:hint="eastAsia"/>
          <w:b/>
          <w:sz w:val="28"/>
          <w:szCs w:val="28"/>
        </w:rPr>
        <w:t xml:space="preserve">                                  2018年2月11日</w:t>
      </w:r>
    </w:p>
    <w:p w:rsidR="00DA4B39" w:rsidRDefault="00DA4B39">
      <w:pPr>
        <w:widowControl/>
        <w:jc w:val="left"/>
        <w:rPr>
          <w:b/>
          <w:sz w:val="32"/>
          <w:szCs w:val="32"/>
        </w:rPr>
      </w:pPr>
      <w:r>
        <w:rPr>
          <w:b/>
          <w:sz w:val="32"/>
          <w:szCs w:val="32"/>
        </w:rPr>
        <w:br w:type="page"/>
      </w:r>
    </w:p>
    <w:p w:rsidR="00B37B3D" w:rsidRDefault="00B37B3D">
      <w:pPr>
        <w:spacing w:line="600" w:lineRule="exact"/>
        <w:rPr>
          <w:b/>
          <w:sz w:val="32"/>
          <w:szCs w:val="32"/>
        </w:rPr>
      </w:pPr>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5" w:name="_Toc513969174"/>
      <w:r w:rsidRPr="00231522">
        <w:rPr>
          <w:rFonts w:ascii="方正大标宋_GBK" w:eastAsia="方正大标宋_GBK" w:hint="eastAsia"/>
          <w:b w:val="0"/>
          <w:sz w:val="44"/>
          <w:szCs w:val="44"/>
        </w:rPr>
        <w:t>教师教育振兴行动计划</w:t>
      </w:r>
      <w:bookmarkEnd w:id="5"/>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6" w:name="_Toc513969175"/>
      <w:r w:rsidRPr="00231522">
        <w:rPr>
          <w:rFonts w:ascii="方正大标宋_GBK" w:eastAsia="方正大标宋_GBK" w:hint="eastAsia"/>
          <w:b w:val="0"/>
          <w:sz w:val="44"/>
          <w:szCs w:val="44"/>
        </w:rPr>
        <w:t>（2018—2022年）</w:t>
      </w:r>
      <w:bookmarkEnd w:id="6"/>
    </w:p>
    <w:p w:rsidR="00B37B3D" w:rsidRDefault="00B37B3D">
      <w:pPr>
        <w:spacing w:line="600" w:lineRule="exact"/>
        <w:rPr>
          <w:b/>
          <w:sz w:val="32"/>
          <w:szCs w:val="32"/>
        </w:rPr>
      </w:pP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教师教育是教育事业的工作母机，是提升教育质量的动力源泉。为深入认真贯彻习近平新时代中国特色社会主义思想和党的十九大精神，根据《中共中央 国务院关于全面深化新时代教师队伍建设改革的意见》（中发〔2018〕4号）的决策部署，按照国民经济和社会发展第十三个五年规划纲要及国家教育事业发展“十三五”规划工作要求，采取切实措施建</w:t>
      </w:r>
      <w:proofErr w:type="gramStart"/>
      <w:r w:rsidRPr="00DA4B39">
        <w:rPr>
          <w:rFonts w:ascii="方正书宋_GBK" w:eastAsia="方正书宋_GBK" w:hint="eastAsia"/>
          <w:bCs/>
          <w:sz w:val="28"/>
          <w:szCs w:val="28"/>
        </w:rPr>
        <w:t>强做优教师</w:t>
      </w:r>
      <w:proofErr w:type="gramEnd"/>
      <w:r w:rsidRPr="00DA4B39">
        <w:rPr>
          <w:rFonts w:ascii="方正书宋_GBK" w:eastAsia="方正书宋_GBK" w:hint="eastAsia"/>
          <w:bCs/>
          <w:sz w:val="28"/>
          <w:szCs w:val="28"/>
        </w:rPr>
        <w:t>教育，推动教师教育改革发展，全面提升教师素质能力，努力建设一支高素质专业化创新型教师队伍，特制定教师教育振兴行动计划。</w:t>
      </w:r>
    </w:p>
    <w:p w:rsidR="00B37B3D" w:rsidRPr="00DA4B39" w:rsidRDefault="009012AA" w:rsidP="008458E1">
      <w:pPr>
        <w:spacing w:line="560" w:lineRule="exact"/>
        <w:ind w:firstLineChars="228" w:firstLine="639"/>
        <w:rPr>
          <w:rFonts w:ascii="方正书宋_GBK" w:eastAsia="方正书宋_GBK"/>
          <w:b/>
          <w:sz w:val="28"/>
          <w:szCs w:val="28"/>
        </w:rPr>
      </w:pPr>
      <w:r w:rsidRPr="00DA4B39">
        <w:rPr>
          <w:rFonts w:ascii="方正书宋_GBK" w:eastAsia="方正书宋_GBK" w:hint="eastAsia"/>
          <w:b/>
          <w:sz w:val="28"/>
          <w:szCs w:val="28"/>
        </w:rPr>
        <w:t>一、指导思想</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以习近平新时代中国特色社会主义思想为指导，全面学习贯彻党的十九大精神，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主动适应教育现代化对教师队伍的新要求，遵循教育规律和教师成长发展规律，着眼长远，立足当前，以提升教师教育质量为核心，以加强教师教育体系建设为支撑，以教师教育供给侧结构性改革为动力，推进教师教育创新、协调、绿色、开放、共享发展，从源头上加强教师队伍建设，着力培养</w:t>
      </w:r>
      <w:proofErr w:type="gramStart"/>
      <w:r w:rsidRPr="00DA4B39">
        <w:rPr>
          <w:rFonts w:ascii="方正书宋_GBK" w:eastAsia="方正书宋_GBK" w:hint="eastAsia"/>
          <w:bCs/>
          <w:sz w:val="28"/>
          <w:szCs w:val="28"/>
        </w:rPr>
        <w:t>造就党</w:t>
      </w:r>
      <w:proofErr w:type="gramEnd"/>
      <w:r w:rsidRPr="00DA4B39">
        <w:rPr>
          <w:rFonts w:ascii="方正书宋_GBK" w:eastAsia="方正书宋_GBK" w:hint="eastAsia"/>
          <w:bCs/>
          <w:sz w:val="28"/>
          <w:szCs w:val="28"/>
        </w:rPr>
        <w:t>和人民满意的师德高尚、业务精湛、结构合理、充满活力的教师队伍。</w:t>
      </w:r>
    </w:p>
    <w:p w:rsidR="00B37B3D" w:rsidRPr="00DA4B39" w:rsidRDefault="009012AA" w:rsidP="008458E1">
      <w:pPr>
        <w:spacing w:line="560" w:lineRule="exact"/>
        <w:ind w:firstLineChars="228" w:firstLine="639"/>
        <w:rPr>
          <w:rFonts w:ascii="方正书宋_GBK" w:eastAsia="方正书宋_GBK"/>
          <w:b/>
          <w:sz w:val="28"/>
          <w:szCs w:val="28"/>
        </w:rPr>
      </w:pPr>
      <w:r w:rsidRPr="00DA4B39">
        <w:rPr>
          <w:rFonts w:ascii="方正书宋_GBK" w:eastAsia="方正书宋_GBK" w:hint="eastAsia"/>
          <w:b/>
          <w:sz w:val="28"/>
          <w:szCs w:val="28"/>
        </w:rPr>
        <w:lastRenderedPageBreak/>
        <w:t>二、目标任务</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经过5年左右努力，办好一批高水平、有特色的教师教育院校和师范类专业，教师培养培训体系基本健全，为我国教师教育的长期可持续发展奠定坚实基础。师德教育显著加强，教师培养培训的内容方式不断优化，教师综合素质、专业化水平和创新能力显著提升，为发展更高质量更加公平的教育提供强有力的师资保障和人才支撑。</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落实师德教育新要求，增强师德教育实效性。将学习贯彻习近平总书记对教师的殷切希望和要求作为教师师德教育的首要任务和重点内容。加强师德养成教育，用“四有好老师”标准、“四个引路人”、“四个相统一”和“四个服务”等要求，统领教师成长发展，细化落实到教师教育课程，引导教师以德立身、以德立学、以德施教、以德育德。</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提升培养规格层次，夯实国民教育保障基础。全面提高师范生的综合素养与能力水平。根据各地实际，为义务教育学校培养更多接受过高质量教师教育的素质全面、业务见长的本科层次教师，为普通高中培养更多专业突出、底蕴深厚的研究生层次教师，为中等职业学校（含技工学校，下同）大幅增加培养具有</w:t>
      </w:r>
      <w:proofErr w:type="gramStart"/>
      <w:r w:rsidRPr="00DA4B39">
        <w:rPr>
          <w:rFonts w:ascii="方正书宋_GBK" w:eastAsia="方正书宋_GBK" w:hint="eastAsia"/>
          <w:bCs/>
          <w:sz w:val="28"/>
          <w:szCs w:val="28"/>
        </w:rPr>
        <w:t>精湛实践</w:t>
      </w:r>
      <w:proofErr w:type="gramEnd"/>
      <w:r w:rsidRPr="00DA4B39">
        <w:rPr>
          <w:rFonts w:ascii="方正书宋_GBK" w:eastAsia="方正书宋_GBK" w:hint="eastAsia"/>
          <w:bCs/>
          <w:sz w:val="28"/>
          <w:szCs w:val="28"/>
        </w:rPr>
        <w:t>技能的“双师型”专业课教师，为幼儿园培养一大批关爱幼儿、擅长保教的学前教育专业专科以上学历教师，教师培养规格层次满足保障国民教育和创新人才培养的需要。</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改善教师资源供给，促进教育公平发展。加强中西部地区和乡村学校教师培养，重点为边远、贫困、民族地区教育精准扶贫提供师资保障。支持中西部地区提升师范专业办学能力。推进本土化培养，面向师资补充困难地区逐步扩大乡村教师公费定向培养规模，为乡村学校培养 “下得去、留得住、教得好、有发展”的合格教师。建立健全</w:t>
      </w:r>
      <w:r w:rsidRPr="00DA4B39">
        <w:rPr>
          <w:rFonts w:ascii="方正书宋_GBK" w:eastAsia="方正书宋_GBK" w:hint="eastAsia"/>
          <w:bCs/>
          <w:sz w:val="28"/>
          <w:szCs w:val="28"/>
        </w:rPr>
        <w:lastRenderedPageBreak/>
        <w:t>乡村教师成长发展的支持服务体系，高质量开展乡村教师全员培训，培训的针对性和实效性不断提高。</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创新教师教育模式，培养未来卓越教师。吸引优秀人才从教，师范生生源质量显著提高，用优秀的人去培养更优秀的人。注重协同育人，注重教学基本功训练和实践教学，注重课程内容不断更新，注重信息技术应用能力，教师教育新形态基本形成。师范生与在职教师的社会责任感、创新精神和实践能力不断增强。</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 xml:space="preserve"> ——发挥师范院校主体作用，加强教师教育体系建设。加大对师范院校的支持力度，不断优化教师教育布局结构，基本形成以国家教师教育基地为引领、师范院校为主体、高水平综合大学参与、教师发展机构为纽带、优质中小学为实践基地的开放、协同、联动的现代教师教育体系。</w:t>
      </w:r>
    </w:p>
    <w:p w:rsidR="00B37B3D" w:rsidRPr="00DA4B39" w:rsidRDefault="009012AA" w:rsidP="008458E1">
      <w:pPr>
        <w:spacing w:line="560" w:lineRule="exact"/>
        <w:ind w:firstLineChars="228" w:firstLine="639"/>
        <w:rPr>
          <w:rFonts w:ascii="方正书宋_GBK" w:eastAsia="方正书宋_GBK"/>
          <w:bCs/>
          <w:sz w:val="28"/>
          <w:szCs w:val="28"/>
        </w:rPr>
      </w:pPr>
      <w:r w:rsidRPr="00DA4B39">
        <w:rPr>
          <w:rFonts w:ascii="方正书宋_GBK" w:eastAsia="方正书宋_GBK" w:hint="eastAsia"/>
          <w:b/>
          <w:sz w:val="28"/>
          <w:szCs w:val="28"/>
        </w:rPr>
        <w:t>三、主要措施</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（一）师德养成教育全面推进行动。研制出台在教师培养培训中加强师德教育的文件和师德修养教师培训课程指导标准。将师德教育贯穿教师教育全过程，作为师范生培养和教师培训课程的必修模块。培育和</w:t>
      </w:r>
      <w:proofErr w:type="gramStart"/>
      <w:r w:rsidRPr="00DA4B39">
        <w:rPr>
          <w:rFonts w:ascii="方正书宋_GBK" w:eastAsia="方正书宋_GBK" w:hint="eastAsia"/>
          <w:bCs/>
          <w:sz w:val="28"/>
          <w:szCs w:val="28"/>
        </w:rPr>
        <w:t>践行</w:t>
      </w:r>
      <w:proofErr w:type="gramEnd"/>
      <w:r w:rsidRPr="00DA4B39">
        <w:rPr>
          <w:rFonts w:ascii="方正书宋_GBK" w:eastAsia="方正书宋_GBK" w:hint="eastAsia"/>
          <w:bCs/>
          <w:sz w:val="28"/>
          <w:szCs w:val="28"/>
        </w:rPr>
        <w:t>社会主义核心价值观，引导教师全面落实到教育教学实践中。制订教师法治培训大纲，开展法治教育，提升教师法治素养和依法执教能力。在师范生和在职教师中广泛开展中华优秀传统文化教育，注重通过中华优秀传统文化涵养师德，通过经典诵读、开设专门课程、组织专题培训等形式，汲取文化精髓，传承中华师道。将教书育人楷模、一线优秀教师校长请进课堂，采取组织公益支教、志愿服务等方式，着力培育师范生的教师职业认同和社会责任感。借助新闻媒体平台，组织开展师范生“师德第一课”系列活动。每年利用教师节后一周</w:t>
      </w:r>
      <w:r w:rsidRPr="00DA4B39">
        <w:rPr>
          <w:rFonts w:ascii="方正书宋_GBK" w:eastAsia="方正书宋_GBK" w:hint="eastAsia"/>
          <w:bCs/>
          <w:sz w:val="28"/>
          <w:szCs w:val="28"/>
        </w:rPr>
        <w:lastRenderedPageBreak/>
        <w:t>时间开展“师德活动周”活动。发掘师德先进典型，弘扬当代教师风采，大力宣传阳光美丽、爱岗敬业、默默奉献的新时代优秀教师形象。</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（二）教师培养层次提升行动。引导支持办好师范类本科专业，加大义务教育阶段学校本科层次教师培养力度。按照有关程序办法，增加一批教育硕士专业学位授权点。引导鼓励有关高校扩大教育硕士招生规模, 对教师教育院校</w:t>
      </w:r>
      <w:proofErr w:type="gramStart"/>
      <w:r w:rsidRPr="00DA4B39">
        <w:rPr>
          <w:rFonts w:ascii="方正书宋_GBK" w:eastAsia="方正书宋_GBK" w:hint="eastAsia"/>
          <w:bCs/>
          <w:sz w:val="28"/>
          <w:szCs w:val="28"/>
        </w:rPr>
        <w:t>研究生推免指标</w:t>
      </w:r>
      <w:proofErr w:type="gramEnd"/>
      <w:r w:rsidRPr="00DA4B39">
        <w:rPr>
          <w:rFonts w:ascii="方正书宋_GBK" w:eastAsia="方正书宋_GBK" w:hint="eastAsia"/>
          <w:bCs/>
          <w:sz w:val="28"/>
          <w:szCs w:val="28"/>
        </w:rPr>
        <w:t>予以统筹支持。支持探索普通高中、中等职业学校教师本科和教育硕士研究生阶段整体设计、分段考核、有机衔接的培养模式。适当增加教育博士专业学位授权点，引导鼓励有关高校扩大教育博士招生规模，面向基础教育、职业教育教师校长，完善教育博士选拔培养方案。办好一批幼儿师范高等专科学校和若干所幼儿师范学院。各地根据学前教育发展的实际需求，扩大专科以上层次幼儿园教师培养规模。支持师范院校扩大特殊教育专业招生规模，加大特殊教育领域教育硕士培养力度。</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（三）乡村教师素质提高行动。各地要以集中连片</w:t>
      </w:r>
      <w:proofErr w:type="gramStart"/>
      <w:r w:rsidRPr="00DA4B39">
        <w:rPr>
          <w:rFonts w:ascii="方正书宋_GBK" w:eastAsia="方正书宋_GBK" w:hint="eastAsia"/>
          <w:bCs/>
          <w:sz w:val="28"/>
          <w:szCs w:val="28"/>
        </w:rPr>
        <w:t>特困地</w:t>
      </w:r>
      <w:proofErr w:type="gramEnd"/>
      <w:r w:rsidRPr="00DA4B39">
        <w:rPr>
          <w:rFonts w:ascii="方正书宋_GBK" w:eastAsia="方正书宋_GBK" w:hint="eastAsia"/>
          <w:bCs/>
          <w:sz w:val="28"/>
          <w:szCs w:val="28"/>
        </w:rPr>
        <w:t>区县和国家级贫困县为重点，通过公费定向培养、到岗退费等多种方式，为乡村小学培养补充全科教师，为乡村初中培养补充“一专多能”教师，优先满足老少边穷岛等边远贫困地区教师补充需要。加大紧缺薄弱学科教师和民族地区双语教师培养力度。加强县区乡村教师专业发展支持服务体系建设，强化县级教师发展机构在培训乡村教师方面的作用。培训内容针对教育教学实际需要，注重新课标新教材和教育观念、教学方法培训，赋予乡村教师更多选择权，提升乡村教师培训实效。推进乡村教师到城镇</w:t>
      </w:r>
      <w:proofErr w:type="gramStart"/>
      <w:r w:rsidRPr="00DA4B39">
        <w:rPr>
          <w:rFonts w:ascii="方正书宋_GBK" w:eastAsia="方正书宋_GBK" w:hint="eastAsia"/>
          <w:bCs/>
          <w:sz w:val="28"/>
          <w:szCs w:val="28"/>
        </w:rPr>
        <w:t>学校跟岗学习</w:t>
      </w:r>
      <w:proofErr w:type="gramEnd"/>
      <w:r w:rsidRPr="00DA4B39">
        <w:rPr>
          <w:rFonts w:ascii="方正书宋_GBK" w:eastAsia="方正书宋_GBK" w:hint="eastAsia"/>
          <w:bCs/>
          <w:sz w:val="28"/>
          <w:szCs w:val="28"/>
        </w:rPr>
        <w:t>，鼓励引导师范生到乡村学校进行教育实践。“国培计划”集中支持中西部乡村教师校长培训。</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（四）师范生生源质量改善行动。依法保障和提高教师的地位待</w:t>
      </w:r>
      <w:r w:rsidRPr="00DA4B39">
        <w:rPr>
          <w:rFonts w:ascii="方正书宋_GBK" w:eastAsia="方正书宋_GBK" w:hint="eastAsia"/>
          <w:bCs/>
          <w:sz w:val="28"/>
          <w:szCs w:val="28"/>
        </w:rPr>
        <w:lastRenderedPageBreak/>
        <w:t>遇，通过多种方式吸引优质生源报考师范专业。改进完善教育部直属师范大学师范生免费教育政策，将“免费师范生”改称为“公费师范生”，履约任教服务</w:t>
      </w:r>
      <w:proofErr w:type="gramStart"/>
      <w:r w:rsidRPr="00DA4B39">
        <w:rPr>
          <w:rFonts w:ascii="方正书宋_GBK" w:eastAsia="方正书宋_GBK" w:hint="eastAsia"/>
          <w:bCs/>
          <w:sz w:val="28"/>
          <w:szCs w:val="28"/>
        </w:rPr>
        <w:t>期调整</w:t>
      </w:r>
      <w:proofErr w:type="gramEnd"/>
      <w:r w:rsidRPr="00DA4B39">
        <w:rPr>
          <w:rFonts w:ascii="方正书宋_GBK" w:eastAsia="方正书宋_GBK" w:hint="eastAsia"/>
          <w:bCs/>
          <w:sz w:val="28"/>
          <w:szCs w:val="28"/>
        </w:rPr>
        <w:t>为6年。推进地方积极开展师范生公费教育工作。积极推行初中毕业起点五年制专科层次幼儿园教师培养。部分办学条件好、教学质量高的高校师范专业实行提前批次录取。加大入校后二次选拔力度，鼓励设立面试考核环节，考察学生的综合素养和从教潜质，招收乐教</w:t>
      </w:r>
      <w:proofErr w:type="gramStart"/>
      <w:r w:rsidRPr="00DA4B39">
        <w:rPr>
          <w:rFonts w:ascii="方正书宋_GBK" w:eastAsia="方正书宋_GBK" w:hint="eastAsia"/>
          <w:bCs/>
          <w:sz w:val="28"/>
          <w:szCs w:val="28"/>
        </w:rPr>
        <w:t>适教善</w:t>
      </w:r>
      <w:proofErr w:type="gramEnd"/>
      <w:r w:rsidRPr="00DA4B39">
        <w:rPr>
          <w:rFonts w:ascii="方正书宋_GBK" w:eastAsia="方正书宋_GBK" w:hint="eastAsia"/>
          <w:bCs/>
          <w:sz w:val="28"/>
          <w:szCs w:val="28"/>
        </w:rPr>
        <w:t>教的优秀学生就读师范专业。鼓励高水平综合性大学成立教师教育学院，设立师范类专业，招收学科知识扎实、专业能力突出、具有教育情怀的学生，重点培养教育硕士，适度培养教育博士。建立健全符合教育行业特点的教师招聘办法，畅通优秀师范毕业生就业渠道。</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五）“互联网+教师教育”创新行动。充分利用云计算、大数据、虚拟现实、人工智能等新技术，推进教师教育信息化教学服务平台建设和应用，推动以自主、合作、探究为主要特征的教学方式变革。启动实施教师教育在线开放课程建设计划，遴选认定200门教师教育国家精品在线开放课程，推动在线开放课程广泛应用共享。实施新一周期中小学教师信息技术应用能力提升工程，引领带动中小学教师校长将现代信息技术有效运用于教育教学和学校管理。研究制定师范生信息技术应用能力标准，提高师范</w:t>
      </w:r>
      <w:proofErr w:type="gramStart"/>
      <w:r w:rsidRPr="00DA4B39">
        <w:rPr>
          <w:rFonts w:ascii="方正书宋_GBK" w:eastAsia="方正书宋_GBK" w:hint="eastAsia"/>
          <w:bCs/>
          <w:sz w:val="28"/>
          <w:szCs w:val="28"/>
        </w:rPr>
        <w:t>生信息</w:t>
      </w:r>
      <w:proofErr w:type="gramEnd"/>
      <w:r w:rsidRPr="00DA4B39">
        <w:rPr>
          <w:rFonts w:ascii="方正书宋_GBK" w:eastAsia="方正书宋_GBK" w:hint="eastAsia"/>
          <w:bCs/>
          <w:sz w:val="28"/>
          <w:szCs w:val="28"/>
        </w:rPr>
        <w:t>素养和信息化教学能力。依托全国教师管理信息系统，加强在职教师培训信息化管理，建设教师专业发展“学分银行”。</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（六）教师教育改革实验区建设行动。支持建设一批由地方政府统筹，教育、发展改革、财政、人力资源社会保障、编制等部门密切配合，高校与中小学协同开展教师培养培训、职前与职后相互衔接的</w:t>
      </w:r>
      <w:r w:rsidRPr="00DA4B39">
        <w:rPr>
          <w:rFonts w:ascii="方正书宋_GBK" w:eastAsia="方正书宋_GBK" w:hint="eastAsia"/>
          <w:bCs/>
          <w:sz w:val="28"/>
          <w:szCs w:val="28"/>
        </w:rPr>
        <w:lastRenderedPageBreak/>
        <w:t>教师教育改革实验区，带动区域教师教育综合改革，全面提升教师培养培训质量。深入实施“卓越教师培养计划”，建设一流师范院校和一流师范专业，分类推进教师培养模式改革。推动实践导向的教师教育课程内容改革和以师范生为中心的教学方法变革。发挥“国培计划”示范引领作用，加强教师培训需求诊断，优化培训内容，推动信息技术与教师培训的有机融合，实行线上线下相结合的混合式培训。实施新一周期职业院校教师素质提高计划，引领带动高层次“双师型”教师队伍建设。实施中小学名师名校长领航工程，培养造就一批具有较大社会影响力、能够在基础教育领域发挥示范引领作用的领军人才。加强教育行政部门对新教师入职教育的统筹规划，推行集中培训和</w:t>
      </w:r>
      <w:proofErr w:type="gramStart"/>
      <w:r w:rsidRPr="00DA4B39">
        <w:rPr>
          <w:rFonts w:ascii="方正书宋_GBK" w:eastAsia="方正书宋_GBK" w:hint="eastAsia"/>
          <w:bCs/>
          <w:sz w:val="28"/>
          <w:szCs w:val="28"/>
        </w:rPr>
        <w:t>跟岗实践</w:t>
      </w:r>
      <w:proofErr w:type="gramEnd"/>
      <w:r w:rsidRPr="00DA4B39">
        <w:rPr>
          <w:rFonts w:ascii="方正书宋_GBK" w:eastAsia="方正书宋_GBK" w:hint="eastAsia"/>
          <w:bCs/>
          <w:sz w:val="28"/>
          <w:szCs w:val="28"/>
        </w:rPr>
        <w:t>相结合的新教师入职教育模式。</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七）高水平教师教育基地建设行动。综合考虑区域布局、层次结构、师范生招生规模、校内教师教育资源整合、办学水平等因素，重点建设一批师范教育基地，发挥高水平、有特色教师教育院校的示范引领作用。加强教师教育院校师范</w:t>
      </w:r>
      <w:proofErr w:type="gramStart"/>
      <w:r w:rsidRPr="00DA4B39">
        <w:rPr>
          <w:rFonts w:ascii="方正书宋_GBK" w:eastAsia="方正书宋_GBK" w:hint="eastAsia"/>
          <w:bCs/>
          <w:sz w:val="28"/>
          <w:szCs w:val="28"/>
        </w:rPr>
        <w:t>生教育</w:t>
      </w:r>
      <w:proofErr w:type="gramEnd"/>
      <w:r w:rsidRPr="00DA4B39">
        <w:rPr>
          <w:rFonts w:ascii="方正书宋_GBK" w:eastAsia="方正书宋_GBK" w:hint="eastAsia"/>
          <w:bCs/>
          <w:sz w:val="28"/>
          <w:szCs w:val="28"/>
        </w:rPr>
        <w:t>教学技能实训平台建设。国家和地方有关重大项目充分考虑教师教育院校特色，在规划建设方面予以倾斜。推动高校有效整合校内资源，鼓励有条件的高校依托现有资源组建实体化的教师教育学院。制定县级教师发展中心建设标准。以优质市县教师发展机构为引领，推动整合教师培训机构、教研室、教科所（室）、电教馆的职能和资源，按照精简、统一、效能原则建设</w:t>
      </w:r>
      <w:proofErr w:type="gramStart"/>
      <w:r w:rsidRPr="00DA4B39">
        <w:rPr>
          <w:rFonts w:ascii="方正书宋_GBK" w:eastAsia="方正书宋_GBK" w:hint="eastAsia"/>
          <w:bCs/>
          <w:sz w:val="28"/>
          <w:szCs w:val="28"/>
        </w:rPr>
        <w:t>研</w:t>
      </w:r>
      <w:proofErr w:type="gramEnd"/>
      <w:r w:rsidRPr="00DA4B39">
        <w:rPr>
          <w:rFonts w:ascii="方正书宋_GBK" w:eastAsia="方正书宋_GBK" w:hint="eastAsia"/>
          <w:bCs/>
          <w:sz w:val="28"/>
          <w:szCs w:val="28"/>
        </w:rPr>
        <w:t>训一体的市县教师发展机构，更好地为区域教师专业发展服务。高校与地方教育行政部门依托优质中小学，开展师范生见习实习、</w:t>
      </w:r>
      <w:proofErr w:type="gramStart"/>
      <w:r w:rsidRPr="00DA4B39">
        <w:rPr>
          <w:rFonts w:ascii="方正书宋_GBK" w:eastAsia="方正书宋_GBK" w:hint="eastAsia"/>
          <w:bCs/>
          <w:sz w:val="28"/>
          <w:szCs w:val="28"/>
        </w:rPr>
        <w:t>教师跟岗培训</w:t>
      </w:r>
      <w:proofErr w:type="gramEnd"/>
      <w:r w:rsidRPr="00DA4B39">
        <w:rPr>
          <w:rFonts w:ascii="方正书宋_GBK" w:eastAsia="方正书宋_GBK" w:hint="eastAsia"/>
          <w:bCs/>
          <w:sz w:val="28"/>
          <w:szCs w:val="28"/>
        </w:rPr>
        <w:t>和教研教改工作。</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（八）教师教育师资队伍优化行动。国家和省级教育行政部门加</w:t>
      </w:r>
      <w:r w:rsidRPr="00DA4B39">
        <w:rPr>
          <w:rFonts w:ascii="方正书宋_GBK" w:eastAsia="方正书宋_GBK" w:hint="eastAsia"/>
          <w:bCs/>
          <w:sz w:val="28"/>
          <w:szCs w:val="28"/>
        </w:rPr>
        <w:lastRenderedPageBreak/>
        <w:t>大对教师教育师资国内外访学支持力度。引导支持高校加大学科课程与教学论博士生培养力度。高校对教师教育师资的工作量计算、业绩考核等评价与管理，应充分体现教师教育工作特点。在岗位聘用、绩效工资分配等方面，对学科课程与教学</w:t>
      </w:r>
      <w:proofErr w:type="gramStart"/>
      <w:r w:rsidRPr="00DA4B39">
        <w:rPr>
          <w:rFonts w:ascii="方正书宋_GBK" w:eastAsia="方正书宋_GBK" w:hint="eastAsia"/>
          <w:bCs/>
          <w:sz w:val="28"/>
          <w:szCs w:val="28"/>
        </w:rPr>
        <w:t>论教师</w:t>
      </w:r>
      <w:proofErr w:type="gramEnd"/>
      <w:r w:rsidRPr="00DA4B39">
        <w:rPr>
          <w:rFonts w:ascii="方正书宋_GBK" w:eastAsia="方正书宋_GBK" w:hint="eastAsia"/>
          <w:bCs/>
          <w:sz w:val="28"/>
          <w:szCs w:val="28"/>
        </w:rPr>
        <w:t>实行倾斜政策。推进职业学校、高等学校与大中型企业共建共享师资，允许职业学校、高等学校依法依规自主聘请兼职教师，支持有条件的地方探索产业导师特设岗位计划。推进高校与中小学教师、企业人员双向交流。高校与中小学、高校与企业采取双向挂职、兼职等方式，建立教师教育师资共同体。实施骨干培训者队伍建设工程，开展万名专兼职教师培训者培训能力提升专项培训。组建中小学名师工作室、特级教师流动站、企业导师人才库，充分发挥教研员、学科带头人、特级教师、高技能人才在师范生培养和在职教师常态化研修中的重要作用。</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九）教师教育学科专业建设行动。建立健全教师教育本专科和研究生培养的学科专业体系。鼓励支持有条件的高校自主设置“教师教育学”二级学科，国家定期公布高校在教育学一级学科设立“教师教育学”二级学科情况，加强教师教育的学术研究和人才培养。明确教育实践的目标任务，构建全方位教育实践内容体系，与基础教育、职业教育课程教学改革相衔接，强化“三字</w:t>
      </w:r>
      <w:proofErr w:type="gramStart"/>
      <w:r w:rsidRPr="00DA4B39">
        <w:rPr>
          <w:rFonts w:ascii="方正书宋_GBK" w:eastAsia="方正书宋_GBK" w:hint="eastAsia"/>
          <w:bCs/>
          <w:sz w:val="28"/>
          <w:szCs w:val="28"/>
        </w:rPr>
        <w:t>一</w:t>
      </w:r>
      <w:proofErr w:type="gramEnd"/>
      <w:r w:rsidRPr="00DA4B39">
        <w:rPr>
          <w:rFonts w:ascii="方正书宋_GBK" w:eastAsia="方正书宋_GBK" w:hint="eastAsia"/>
          <w:bCs/>
          <w:sz w:val="28"/>
          <w:szCs w:val="28"/>
        </w:rPr>
        <w:t>话”等师范</w:t>
      </w:r>
      <w:proofErr w:type="gramStart"/>
      <w:r w:rsidRPr="00DA4B39">
        <w:rPr>
          <w:rFonts w:ascii="方正书宋_GBK" w:eastAsia="方正书宋_GBK" w:hint="eastAsia"/>
          <w:bCs/>
          <w:sz w:val="28"/>
          <w:szCs w:val="28"/>
        </w:rPr>
        <w:t>生教学</w:t>
      </w:r>
      <w:proofErr w:type="gramEnd"/>
      <w:r w:rsidRPr="00DA4B39">
        <w:rPr>
          <w:rFonts w:ascii="方正书宋_GBK" w:eastAsia="方正书宋_GBK" w:hint="eastAsia"/>
          <w:bCs/>
          <w:sz w:val="28"/>
          <w:szCs w:val="28"/>
        </w:rPr>
        <w:t>基本功训练。修订《教师教育课程标准》，组织编写或精选推荐一批主干课教材和精品课程资源。发布《中小学幼儿园教师培训课程指导标准》。开发中等职业学校教师教育课程和特殊教育课程资源。鼓励高校针对有从教意愿的非师范类专业学生开设教师教育课程，协助参加必要的教育实践。建设公益性教师教育在线学习中心，提供教师教育核心课程资源，供非师范类专业学生及社会人士修习。</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lastRenderedPageBreak/>
        <w:t>（十）教师教育质量保障体系构建行动。建设全国教师教育基本状态数据库，建立教师培养培训质量监测机制，发布《中国教师教育质量年度报告》。出台《普通高等学校师范类专业认证标准》，启动开展师范类专业认证，将认证结果作为师范类专业准入、质量评价和教师资格认定的重要依据，并向社会公布。建立高校教师教育质量自我评估制度。建立健全教育专业学位认证评估制度和动态调整机制，推动完善教育硕士培养方案，聚焦中小学教师培养，逐步实现教育硕士培养与教师资格认定相衔接。建立健全教师培训质量评估制度。高校教学、学科评估要考虑教师教育院校的实际，将教师培养培训工作纳入评估体系，体现激励导向。</w:t>
      </w:r>
    </w:p>
    <w:p w:rsidR="00B37B3D" w:rsidRPr="00DA4B39" w:rsidRDefault="009012AA" w:rsidP="008458E1">
      <w:pPr>
        <w:spacing w:line="560" w:lineRule="exact"/>
        <w:ind w:firstLineChars="228" w:firstLine="639"/>
        <w:rPr>
          <w:rFonts w:ascii="方正书宋_GBK" w:eastAsia="方正书宋_GBK"/>
          <w:b/>
          <w:sz w:val="28"/>
          <w:szCs w:val="28"/>
        </w:rPr>
      </w:pPr>
      <w:r w:rsidRPr="00DA4B39">
        <w:rPr>
          <w:rFonts w:ascii="方正书宋_GBK" w:eastAsia="方正书宋_GBK" w:hint="eastAsia"/>
          <w:b/>
          <w:sz w:val="28"/>
          <w:szCs w:val="28"/>
        </w:rPr>
        <w:t>四、组织实施</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一）明确责任主体。要加强组织领导，把振兴教师教育作为全面深化新时代教师队伍建设改革的重大举措，列入重要议事日程，切实将计划落到实处。教育行政部门要加强对教师教育工作的统筹管理和指导，发展改革、财政、人力资源社会保障、编制部门要密切配合、主动履职尽责，共同为教师教育振兴发展营造良好的法治和政策环境。成立国家教师教育咨询专家委员会，为教师教育重大决策提供有力支撑。</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（二）加强经费保障。要加大教师教育财政经费投入力度，提升教师教育保障水平。根据教师教育发展以及财力状况，适时提高师范</w:t>
      </w:r>
      <w:proofErr w:type="gramStart"/>
      <w:r w:rsidRPr="00DA4B39">
        <w:rPr>
          <w:rFonts w:ascii="方正书宋_GBK" w:eastAsia="方正书宋_GBK" w:hint="eastAsia"/>
          <w:bCs/>
          <w:sz w:val="28"/>
          <w:szCs w:val="28"/>
        </w:rPr>
        <w:t>生生均</w:t>
      </w:r>
      <w:proofErr w:type="gramEnd"/>
      <w:r w:rsidRPr="00DA4B39">
        <w:rPr>
          <w:rFonts w:ascii="方正书宋_GBK" w:eastAsia="方正书宋_GBK" w:hint="eastAsia"/>
          <w:bCs/>
          <w:sz w:val="28"/>
          <w:szCs w:val="28"/>
        </w:rPr>
        <w:t>拨款标准。教师培训经费要列入财政预算。幼儿园、中小学和中等职业学校按照年度公用经费预算总额的5%安排教师培训经费。中央财政通过现行政策和资金渠道对教师教育加大支持力度。在相关重大教育发展项目中将教师培养培训作为资金使用的重要方向。积极</w:t>
      </w:r>
      <w:r w:rsidRPr="00DA4B39">
        <w:rPr>
          <w:rFonts w:ascii="方正书宋_GBK" w:eastAsia="方正书宋_GBK" w:hint="eastAsia"/>
          <w:bCs/>
          <w:sz w:val="28"/>
          <w:szCs w:val="28"/>
        </w:rPr>
        <w:lastRenderedPageBreak/>
        <w:t>争取社会支持，建立多元化筹资渠道。</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三）开展督导检查。建立教师教育项目实施情况的跟踪、督导机制。国家有关部门组织开展对教师教育振兴行动计划实施情况的专项督导检查，确保各项政策举措落到实处。按照国家有关规定对先进典型予以表彰奖励，对实施不到位、敷衍塞责的，要追究相关部门负责人的领导责任。</w:t>
      </w:r>
    </w:p>
    <w:p w:rsidR="00B37B3D" w:rsidRPr="00DA4B39" w:rsidRDefault="009012AA" w:rsidP="00DA4B39">
      <w:pPr>
        <w:spacing w:line="560" w:lineRule="exact"/>
        <w:ind w:firstLineChars="228" w:firstLine="638"/>
        <w:rPr>
          <w:rFonts w:ascii="方正书宋_GBK" w:eastAsia="方正书宋_GBK"/>
          <w:bCs/>
          <w:sz w:val="28"/>
          <w:szCs w:val="28"/>
        </w:rPr>
      </w:pPr>
      <w:r w:rsidRPr="00DA4B39">
        <w:rPr>
          <w:rFonts w:ascii="方正书宋_GBK" w:eastAsia="方正书宋_GBK" w:hint="eastAsia"/>
          <w:bCs/>
          <w:sz w:val="28"/>
          <w:szCs w:val="28"/>
        </w:rPr>
        <w:t>各省、自治区、直辖市要因地制宜提出符合本地实际的实施办法，将本计划的要求落到实处。</w:t>
      </w:r>
    </w:p>
    <w:p w:rsidR="00DA4B39" w:rsidRDefault="00DA4B39">
      <w:pPr>
        <w:widowControl/>
        <w:jc w:val="left"/>
        <w:rPr>
          <w:bCs/>
          <w:sz w:val="28"/>
          <w:szCs w:val="28"/>
        </w:rPr>
      </w:pPr>
      <w:r>
        <w:rPr>
          <w:bCs/>
          <w:sz w:val="28"/>
          <w:szCs w:val="28"/>
        </w:rPr>
        <w:br w:type="page"/>
      </w:r>
    </w:p>
    <w:p w:rsidR="00B37B3D" w:rsidRDefault="00B37B3D">
      <w:pPr>
        <w:spacing w:line="600" w:lineRule="exact"/>
        <w:rPr>
          <w:b/>
          <w:sz w:val="32"/>
          <w:szCs w:val="32"/>
        </w:rPr>
      </w:pPr>
    </w:p>
    <w:p w:rsidR="009012AA" w:rsidRPr="00C323F5" w:rsidRDefault="009012AA" w:rsidP="00231522">
      <w:pPr>
        <w:pStyle w:val="1"/>
        <w:spacing w:before="0" w:beforeAutospacing="0" w:after="0" w:afterAutospacing="0" w:line="600" w:lineRule="exact"/>
        <w:jc w:val="center"/>
        <w:rPr>
          <w:rFonts w:ascii="方正大标宋_GBK" w:eastAsia="方正大标宋_GBK"/>
          <w:b w:val="0"/>
          <w:w w:val="95"/>
          <w:sz w:val="44"/>
          <w:szCs w:val="44"/>
        </w:rPr>
      </w:pPr>
      <w:bookmarkStart w:id="7" w:name="_Toc513969176"/>
      <w:r w:rsidRPr="00C323F5">
        <w:rPr>
          <w:rFonts w:ascii="方正大标宋_GBK" w:eastAsia="方正大标宋_GBK" w:hint="eastAsia"/>
          <w:b w:val="0"/>
          <w:w w:val="95"/>
          <w:sz w:val="44"/>
          <w:szCs w:val="44"/>
        </w:rPr>
        <w:t>2017年教育部关于印发</w:t>
      </w:r>
      <w:proofErr w:type="gramStart"/>
      <w:r w:rsidRPr="00C323F5">
        <w:rPr>
          <w:rFonts w:ascii="方正大标宋_GBK" w:eastAsia="方正大标宋_GBK" w:hint="eastAsia"/>
          <w:b w:val="0"/>
          <w:w w:val="95"/>
          <w:sz w:val="44"/>
          <w:szCs w:val="44"/>
        </w:rPr>
        <w:t>《</w:t>
      </w:r>
      <w:proofErr w:type="gramEnd"/>
      <w:r w:rsidRPr="00C323F5">
        <w:rPr>
          <w:rFonts w:ascii="方正大标宋_GBK" w:eastAsia="方正大标宋_GBK" w:hint="eastAsia"/>
          <w:b w:val="0"/>
          <w:w w:val="95"/>
          <w:sz w:val="44"/>
          <w:szCs w:val="44"/>
        </w:rPr>
        <w:t>普通高等学校师范类</w:t>
      </w:r>
      <w:bookmarkEnd w:id="7"/>
    </w:p>
    <w:p w:rsidR="00B37B3D" w:rsidRPr="00C323F5" w:rsidRDefault="009012AA" w:rsidP="00231522">
      <w:pPr>
        <w:pStyle w:val="1"/>
        <w:spacing w:before="0" w:beforeAutospacing="0" w:after="0" w:afterAutospacing="0" w:line="600" w:lineRule="exact"/>
        <w:jc w:val="center"/>
        <w:rPr>
          <w:rFonts w:ascii="方正大标宋_GBK" w:eastAsia="方正大标宋_GBK"/>
          <w:b w:val="0"/>
          <w:w w:val="95"/>
          <w:sz w:val="44"/>
          <w:szCs w:val="44"/>
        </w:rPr>
      </w:pPr>
      <w:bookmarkStart w:id="8" w:name="_Toc513969177"/>
      <w:r w:rsidRPr="00C323F5">
        <w:rPr>
          <w:rFonts w:ascii="方正大标宋_GBK" w:eastAsia="方正大标宋_GBK" w:hint="eastAsia"/>
          <w:b w:val="0"/>
          <w:w w:val="95"/>
          <w:sz w:val="44"/>
          <w:szCs w:val="44"/>
        </w:rPr>
        <w:t>专业认证实施办法（暂行）</w:t>
      </w:r>
      <w:proofErr w:type="gramStart"/>
      <w:r w:rsidRPr="00C323F5">
        <w:rPr>
          <w:rFonts w:ascii="方正大标宋_GBK" w:eastAsia="方正大标宋_GBK" w:hint="eastAsia"/>
          <w:b w:val="0"/>
          <w:w w:val="95"/>
          <w:sz w:val="44"/>
          <w:szCs w:val="44"/>
        </w:rPr>
        <w:t>》</w:t>
      </w:r>
      <w:proofErr w:type="gramEnd"/>
      <w:r w:rsidRPr="00C323F5">
        <w:rPr>
          <w:rFonts w:ascii="方正大标宋_GBK" w:eastAsia="方正大标宋_GBK" w:hint="eastAsia"/>
          <w:b w:val="0"/>
          <w:w w:val="95"/>
          <w:sz w:val="44"/>
          <w:szCs w:val="44"/>
        </w:rPr>
        <w:t>的通知</w:t>
      </w:r>
      <w:bookmarkEnd w:id="8"/>
    </w:p>
    <w:p w:rsidR="00B37B3D" w:rsidRDefault="00B37B3D">
      <w:pPr>
        <w:widowControl/>
        <w:spacing w:line="460" w:lineRule="exact"/>
        <w:jc w:val="center"/>
        <w:outlineLvl w:val="0"/>
        <w:rPr>
          <w:rFonts w:ascii="宋体" w:eastAsia="宋体" w:hAnsi="宋体" w:cs="宋体"/>
          <w:b/>
          <w:bCs/>
          <w:color w:val="000000"/>
          <w:kern w:val="36"/>
          <w:sz w:val="36"/>
          <w:szCs w:val="36"/>
        </w:rPr>
      </w:pPr>
    </w:p>
    <w:p w:rsidR="00B37B3D" w:rsidRPr="009012AA" w:rsidRDefault="009012AA" w:rsidP="009012AA">
      <w:pPr>
        <w:spacing w:line="560" w:lineRule="exact"/>
        <w:rPr>
          <w:rFonts w:ascii="方正书宋_GBK" w:eastAsia="方正书宋_GBK"/>
          <w:bCs/>
          <w:sz w:val="28"/>
          <w:szCs w:val="28"/>
        </w:rPr>
      </w:pPr>
      <w:r w:rsidRPr="009012AA">
        <w:rPr>
          <w:rFonts w:ascii="方正书宋_GBK" w:eastAsia="方正书宋_GBK" w:hint="eastAsia"/>
          <w:bCs/>
          <w:sz w:val="28"/>
          <w:szCs w:val="28"/>
        </w:rPr>
        <w:t>各省、自治区、直辖市教育厅(教委)，新疆生产建设兵团教育局，有关部门(单位)教育司(局)，部属有关高等学校：</w:t>
      </w:r>
    </w:p>
    <w:p w:rsidR="00B37B3D" w:rsidRPr="009012AA" w:rsidRDefault="009012AA" w:rsidP="009012AA">
      <w:pPr>
        <w:spacing w:line="560" w:lineRule="exact"/>
        <w:ind w:firstLineChars="228" w:firstLine="638"/>
        <w:rPr>
          <w:rFonts w:ascii="方正书宋_GBK" w:eastAsia="方正书宋_GBK"/>
          <w:bCs/>
          <w:sz w:val="28"/>
          <w:szCs w:val="28"/>
        </w:rPr>
      </w:pPr>
      <w:r w:rsidRPr="009012AA">
        <w:rPr>
          <w:rFonts w:ascii="方正书宋_GBK" w:eastAsia="方正书宋_GBK" w:hint="eastAsia"/>
          <w:bCs/>
          <w:sz w:val="28"/>
          <w:szCs w:val="28"/>
        </w:rPr>
        <w:t>为贯彻落实党的十九大精神，培养高素质教师队伍，按照国家教育事业发展“十三五”规划工作要求，推进教师教育质量保障体系建设，提高师范类专业人才培养质量，我部决定开展普通高等学校师范类专业认证工作。现将《普通高等学校师范类专业认证实施办法(暂行)》印发给你们，请结合实际认真贯彻执行。</w:t>
      </w:r>
    </w:p>
    <w:p w:rsidR="00B37B3D" w:rsidRPr="009012AA" w:rsidRDefault="009012AA" w:rsidP="009012AA">
      <w:pPr>
        <w:spacing w:line="560" w:lineRule="exact"/>
        <w:ind w:firstLineChars="228" w:firstLine="638"/>
        <w:rPr>
          <w:rFonts w:ascii="方正书宋_GBK" w:eastAsia="方正书宋_GBK"/>
          <w:bCs/>
          <w:sz w:val="28"/>
          <w:szCs w:val="28"/>
        </w:rPr>
      </w:pPr>
      <w:r w:rsidRPr="009012AA">
        <w:rPr>
          <w:rFonts w:ascii="方正书宋_GBK" w:eastAsia="方正书宋_GBK" w:hint="eastAsia"/>
          <w:bCs/>
          <w:sz w:val="28"/>
          <w:szCs w:val="28"/>
        </w:rPr>
        <w:t xml:space="preserve">                                        教    育    部</w:t>
      </w:r>
    </w:p>
    <w:p w:rsidR="00B37B3D" w:rsidRPr="009012AA" w:rsidRDefault="009012AA" w:rsidP="009012AA">
      <w:pPr>
        <w:spacing w:line="560" w:lineRule="exact"/>
        <w:ind w:firstLineChars="228" w:firstLine="638"/>
        <w:jc w:val="right"/>
        <w:rPr>
          <w:rFonts w:ascii="方正书宋_GBK" w:eastAsia="方正书宋_GBK"/>
          <w:bCs/>
          <w:sz w:val="28"/>
          <w:szCs w:val="28"/>
        </w:rPr>
      </w:pPr>
      <w:r w:rsidRPr="009012AA">
        <w:rPr>
          <w:rFonts w:ascii="方正书宋_GBK" w:eastAsia="方正书宋_GBK" w:hint="eastAsia"/>
          <w:bCs/>
          <w:sz w:val="28"/>
          <w:szCs w:val="28"/>
        </w:rPr>
        <w:t>2017年10月26日</w:t>
      </w:r>
    </w:p>
    <w:p w:rsidR="00DA4B39" w:rsidRPr="009012AA" w:rsidRDefault="00DA4B39" w:rsidP="009012AA">
      <w:pPr>
        <w:spacing w:line="560" w:lineRule="exact"/>
        <w:ind w:firstLineChars="228" w:firstLine="638"/>
        <w:rPr>
          <w:rFonts w:ascii="方正书宋_GBK" w:eastAsia="方正书宋_GBK"/>
          <w:bCs/>
          <w:sz w:val="28"/>
          <w:szCs w:val="28"/>
        </w:rPr>
      </w:pPr>
      <w:r w:rsidRPr="009012AA">
        <w:rPr>
          <w:rFonts w:ascii="方正书宋_GBK" w:eastAsia="方正书宋_GBK"/>
          <w:bCs/>
          <w:sz w:val="28"/>
          <w:szCs w:val="28"/>
        </w:rPr>
        <w:br w:type="page"/>
      </w:r>
    </w:p>
    <w:p w:rsidR="00B37B3D" w:rsidRPr="009012AA" w:rsidRDefault="00B37B3D" w:rsidP="009012AA">
      <w:pPr>
        <w:widowControl/>
        <w:spacing w:line="600" w:lineRule="exact"/>
        <w:jc w:val="center"/>
        <w:outlineLvl w:val="0"/>
        <w:rPr>
          <w:rFonts w:ascii="方正大标宋简体" w:eastAsia="方正大标宋简体" w:hAnsi="宋体" w:cs="宋体"/>
          <w:bCs/>
          <w:color w:val="000000"/>
          <w:kern w:val="36"/>
          <w:sz w:val="44"/>
          <w:szCs w:val="44"/>
        </w:rPr>
      </w:pPr>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9" w:name="_Toc513969178"/>
      <w:r w:rsidRPr="00231522">
        <w:rPr>
          <w:rFonts w:ascii="方正大标宋_GBK" w:eastAsia="方正大标宋_GBK" w:hint="eastAsia"/>
          <w:b w:val="0"/>
          <w:sz w:val="44"/>
          <w:szCs w:val="44"/>
        </w:rPr>
        <w:t>普通高等学校师范类专业认证实施办法</w:t>
      </w:r>
      <w:bookmarkEnd w:id="9"/>
    </w:p>
    <w:p w:rsidR="00B37B3D" w:rsidRPr="00C323F5" w:rsidRDefault="009012AA" w:rsidP="00231522">
      <w:pPr>
        <w:pStyle w:val="1"/>
        <w:spacing w:before="0" w:beforeAutospacing="0" w:after="0" w:afterAutospacing="0" w:line="600" w:lineRule="exact"/>
        <w:jc w:val="center"/>
        <w:rPr>
          <w:rFonts w:ascii="方正大标宋_GBK" w:eastAsia="方正大标宋_GBK"/>
          <w:b w:val="0"/>
          <w:sz w:val="36"/>
          <w:szCs w:val="36"/>
        </w:rPr>
      </w:pPr>
      <w:bookmarkStart w:id="10" w:name="_Toc513969179"/>
      <w:r w:rsidRPr="00C323F5">
        <w:rPr>
          <w:rFonts w:ascii="方正大标宋_GBK" w:eastAsia="方正大标宋_GBK" w:hint="eastAsia"/>
          <w:b w:val="0"/>
          <w:sz w:val="36"/>
          <w:szCs w:val="36"/>
        </w:rPr>
        <w:t>(暂 行)</w:t>
      </w:r>
      <w:bookmarkEnd w:id="10"/>
    </w:p>
    <w:p w:rsidR="00B37B3D" w:rsidRDefault="00B37B3D">
      <w:pPr>
        <w:widowControl/>
        <w:spacing w:line="460" w:lineRule="exact"/>
        <w:ind w:firstLine="480"/>
        <w:rPr>
          <w:rFonts w:ascii="宋体" w:eastAsia="宋体" w:hAnsi="宋体" w:cs="宋体"/>
          <w:color w:val="000000"/>
          <w:kern w:val="0"/>
          <w:sz w:val="28"/>
          <w:szCs w:val="28"/>
        </w:rPr>
      </w:pP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为规范引导师范类专业建设，建立健全教师教育质量保障体系，不断提高教师培养质量，制定本办法。</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一、指导思想</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全面贯彻党的教育方针，落实立德树人根本任务，构建中国特色、世界水平的教师教育质量监测认证体系，分级分类开展师范类专业认证，</w:t>
      </w:r>
      <w:proofErr w:type="gramStart"/>
      <w:r w:rsidRPr="009012AA">
        <w:rPr>
          <w:rFonts w:ascii="方正书宋_GBK" w:eastAsia="方正书宋_GBK" w:hAnsi="宋体" w:cs="宋体" w:hint="eastAsia"/>
          <w:color w:val="000000"/>
          <w:kern w:val="0"/>
          <w:sz w:val="28"/>
          <w:szCs w:val="28"/>
        </w:rPr>
        <w:t>以评促建</w:t>
      </w:r>
      <w:proofErr w:type="gramEnd"/>
      <w:r w:rsidRPr="009012AA">
        <w:rPr>
          <w:rFonts w:ascii="方正书宋_GBK" w:eastAsia="方正书宋_GBK" w:hAnsi="宋体" w:cs="宋体" w:hint="eastAsia"/>
          <w:color w:val="000000"/>
          <w:kern w:val="0"/>
          <w:sz w:val="28"/>
          <w:szCs w:val="28"/>
        </w:rPr>
        <w:t>，以评促改，以评促强，全面保障和提升师范类专业人才培养质量，为培养</w:t>
      </w:r>
      <w:proofErr w:type="gramStart"/>
      <w:r w:rsidRPr="009012AA">
        <w:rPr>
          <w:rFonts w:ascii="方正书宋_GBK" w:eastAsia="方正书宋_GBK" w:hAnsi="宋体" w:cs="宋体" w:hint="eastAsia"/>
          <w:color w:val="000000"/>
          <w:kern w:val="0"/>
          <w:sz w:val="28"/>
          <w:szCs w:val="28"/>
        </w:rPr>
        <w:t>造就党</w:t>
      </w:r>
      <w:proofErr w:type="gramEnd"/>
      <w:r w:rsidRPr="009012AA">
        <w:rPr>
          <w:rFonts w:ascii="方正书宋_GBK" w:eastAsia="方正书宋_GBK" w:hAnsi="宋体" w:cs="宋体" w:hint="eastAsia"/>
          <w:color w:val="000000"/>
          <w:kern w:val="0"/>
          <w:sz w:val="28"/>
          <w:szCs w:val="28"/>
        </w:rPr>
        <w:t>和人民满意的高素质专业化创新型教师队伍提供有力支撑。</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二、认证理念</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认证以“学生中心、产出导向、持续改进”为基本理念。学生中心，强调遵循师范生成长成才规律，以师范生为中心配置教育资源、组织课程和实施教学;产出导向，强调以师范生的学习效果为导向，对照师范毕业生核心能力素质要求，评价师范类专业人才培养质量;持续改进，强调对师范类专业教学进行全方位、全过程评价，并将评价结果应用于教学改进，推动师范类专业人才培养质量的持续提升。</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三、认证原则</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1. 建立统一认证体系。发布国家认证标准，做好认证整体规划，实行机构资质认定，规范认证程序要求，开展认证结论审议，构建科学有效的统一认证体系，确保认证过程的规范性及认证结论的一致性。</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lastRenderedPageBreak/>
        <w:t>2. 注重省部协同推进。教育部和省级教育行政部门加强统筹协调，充分发挥专业化教育评估机构作用，形成整体设计、有效衔接、分工明确、分批实施的协同机制，确保师范类专业认证工作有序开展。</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3. 强化高校主体责任。明确高校在专业质量建设方面的主体责任，引导开展师范类专业自我评估，推动建立专业质量持续改进机制，提升专业质量保障能力。</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4. 运用多种认证方法。采取常态监测与周期性认证相结合、在线监测与进校考查相结合、定量分析与定性判断相结合、学校举证与专家查证相结合等多种认证方法，多维度、多视角监测评价师范类专业教学质量状况。</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四、认证体系</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师范类专业实行三级监测认证：</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第一级定位于师范类专业办学基本要求监测。依托教师教育质量监测平台，建立基于大数据的师范类专业办学监测机制，对各地各校师范类专业办学基本状况实施动态监测，为学校出具年度监测诊断报告，为教育行政主管部门提供监管依据，为社会提供质量信息服务。</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第二级定位于师范类专业教学质量合格标准认证。以教师专业标准和教师教育课程标准为引领，推动教师教育内涵式发展，强化教师教学责任和课程目标达成，建立持续改进机制，保证师范类专业教学质量达到国家合格标准要求。</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第三级定位于师范类专业教学质量卓越标准认证。建立健全基于产出的人才培养体系和运行有效的质量持续改进机制，以赶超教师教育国际先进水平为目标，以评促强，追求卓越，打造一流质量标杆，提升教师教育的国际影响力和竞争力。</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lastRenderedPageBreak/>
        <w:t>五、认证标准</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结合我国教师教育实际，分类制定中学教育、小学教育、学前教育、职业教育、特殊教育等专业认证标准，作为开展师范类专业认证工作的基本依据。中学教育、小学教育、学前教育专业认证标准详见附件，职业教育、特殊教育专业认证标准另行发布。</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六、认证对象及条件</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1. 第一级</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经教育部正式备案的普通高等学校师范类本科专业和经教育部审批的普通高等学校</w:t>
      </w:r>
      <w:proofErr w:type="gramStart"/>
      <w:r w:rsidRPr="009012AA">
        <w:rPr>
          <w:rFonts w:ascii="方正书宋_GBK" w:eastAsia="方正书宋_GBK" w:hAnsi="宋体" w:cs="宋体" w:hint="eastAsia"/>
          <w:color w:val="000000"/>
          <w:kern w:val="0"/>
          <w:sz w:val="28"/>
          <w:szCs w:val="28"/>
        </w:rPr>
        <w:t>国控教育</w:t>
      </w:r>
      <w:proofErr w:type="gramEnd"/>
      <w:r w:rsidRPr="009012AA">
        <w:rPr>
          <w:rFonts w:ascii="方正书宋_GBK" w:eastAsia="方正书宋_GBK" w:hAnsi="宋体" w:cs="宋体" w:hint="eastAsia"/>
          <w:color w:val="000000"/>
          <w:kern w:val="0"/>
          <w:sz w:val="28"/>
          <w:szCs w:val="28"/>
        </w:rPr>
        <w:t>类专科专业。</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2. 第二、三级</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第二、三级认证实行自愿申请。有三届以上毕业生的普通高等学校师范类专业申请参加第二级认证;有六届以上毕业生并通过第二级认证的普通高等学校师范类专业，申请参加第三级认证。个别办学历史长、社会认可度高的师范类专业可直接申请参加第三级认证。</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七、认证组织实施</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1. 教育部发布师范类专业认证实施办法与标准，统筹协调、指导监督认证工作，负责中央部门所属高校相关认证工作;省级教育行政部门负责本地区师范类专业认证工作，结合地方实际情况制订本地区师范类专业认证实施方案，报教育部教师工作司备案后实施。</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2. 教育部高等教育教学评估中心(以下简称“评估中心”)具体组织实施师范类专业认证工作，包括组织实施第一级监测、第三级认证和中央部门所属高校的第二级认证，建设教师教育质量监测系统，建立国家师范类专业认证专家库，提供业务指导等;教育评估机构接受省级教育行政部门委托，具体组织实施该省份的第二级认证工作。</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lastRenderedPageBreak/>
        <w:t>3. 教育部成立认证专家委员会，负责认证工作的规划与咨询，对拟承担师范类专业认证的各地教育评估机构进行资质认定，负责认证结论的审定，受理认证结论异议的申诉，负责对认证工作的指导和检查等。认证专家委员会秘书处设在评估中心。</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各省份依据实际建立相应的专家组织和认证结论审议机制。</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八、认证程序</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第一级采取网络平台数据采集方式，对师范类专业办学基本信息进行常态化监测。第二、三级采取专家进校现场考查方式，对师范类专业教学质量状况进行周期性认证，认证程序包括申请与受理、专业自评、材料审核、现场考查、结论审议、结论审定、整改提高等7个阶段。</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1. 第一级</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高校按要求填报师范类专业有关数据信息。评估中心依托教师教育质量监测系统，对专业办学的核心数据进行监测、挖掘和分析，并与全国教师管理信息系统、中国高等教育学生信息网(</w:t>
      </w:r>
      <w:proofErr w:type="gramStart"/>
      <w:r w:rsidRPr="009012AA">
        <w:rPr>
          <w:rFonts w:ascii="方正书宋_GBK" w:eastAsia="方正书宋_GBK" w:hAnsi="宋体" w:cs="宋体" w:hint="eastAsia"/>
          <w:color w:val="000000"/>
          <w:kern w:val="0"/>
          <w:sz w:val="28"/>
          <w:szCs w:val="28"/>
        </w:rPr>
        <w:t>学信网</w:t>
      </w:r>
      <w:proofErr w:type="gramEnd"/>
      <w:r w:rsidRPr="009012AA">
        <w:rPr>
          <w:rFonts w:ascii="方正书宋_GBK" w:eastAsia="方正书宋_GBK" w:hAnsi="宋体" w:cs="宋体" w:hint="eastAsia"/>
          <w:color w:val="000000"/>
          <w:kern w:val="0"/>
          <w:sz w:val="28"/>
          <w:szCs w:val="28"/>
        </w:rPr>
        <w:t>)数据进行比对，建立各级监测指标常模，形成各类监测报告。</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2. 第二级</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申请与受理。地方所属院校向省级教育行政部门委托的教育评估机构提交认证申请。中央部门所属高校向评估中心提交认证申请。教育评估机构依据受理条件进行审核，审核通过的专业，进入自评阶段。</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专业自评。高校依据认证标准开展专业自评工作，按要求填报有关数据信息，撰写并提交自评报告。</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材料审核。教育评估机构组织专家对专业自评报告和数据分析报告等相关材料进行审核。审核通过的专业，进入现场考查阶段。</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lastRenderedPageBreak/>
        <w:t>现场考查。教育评估机构组建现场考查专家组。专家组在审阅专业自评报告和数据分析报告基础上，通过深度访谈、听课看课、考查走访、查阅文卷、集体评议等方式，特别注重了解毕业生教书育人情况，对专业达成认证标准情况做出评判，向高校反馈考查意见。</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结论审议。教育评估机构对现场考查专家组认证结论建议进行审议。</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结论审定。教育评估机构将审议结果报教育主管部门同意后，提交教育部认证专家委员会审定。认证结论分为“通过，有效期6年”“有条件通过，有效期6年”“不通过”三种。认证结论适时公布。</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整改提高。高校依据认证报告进行整改，按要求提交整改报告。教育评估机构组织专家对整改报告进行审查，逾期不提交或整改报告审查不合格，终止认证有效期。</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3. 第三级</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申请与受理。符合条件的专业所在高校经教育主管部门同意后，可向评估中心提交认证申请。评估中心依据受理条件进行审核，审核通过的专业，进入自评阶段。</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专业自评。高校依据认证标准开展专业自评工作，按要求填报有关数据信息，撰写并提交自评报告。</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材料审核。评估中心组织专家对专业自评报告和数据分析报告等相关材料进行审核。审核通过的专业，进入现场考查阶段。</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现场考查。评估中心组建现场考查专家组。专家组在审阅专业自评报告和数据分析报告基础上，通过深度访谈、听课看课、考查走访、查阅文卷、集体评议等方式，特别注重了解毕业生教书育人情况，对专业达成认证标准情况做出评判，向高校反馈考查意见。</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lastRenderedPageBreak/>
        <w:t>结论审议。评估中心对现场考查专家组认证结论建议进行审议。</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结论审定。评估中心将审议结果报教育部教师工作司同意后，提交教育部认证专家委员会审定。认证结论分为“通过，有效期6年”“有条件通过，有效期6年”“不通过”三种。认证结论适时公布。</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整改提高。高校依据认证报告进行整改，按要求提交整改报告。评估中心组织专家对整改报告进行审查，逾期不提交或整改报告审查不合格，终止认证有效期。</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九、认证结果使用</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认证结果为政策制定、资源配置、经费投入、用人单位招聘、高考志愿填报等提供服务和决策参考。</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通过第二级认证专业的师范毕业生，可由高校自行组织中小学教师资格考试面试工作。所在高校根据教育部关于加强师范</w:t>
      </w:r>
      <w:proofErr w:type="gramStart"/>
      <w:r w:rsidRPr="009012AA">
        <w:rPr>
          <w:rFonts w:ascii="方正书宋_GBK" w:eastAsia="方正书宋_GBK" w:hAnsi="宋体" w:cs="宋体" w:hint="eastAsia"/>
          <w:color w:val="000000"/>
          <w:kern w:val="0"/>
          <w:sz w:val="28"/>
          <w:szCs w:val="28"/>
        </w:rPr>
        <w:t>生教育</w:t>
      </w:r>
      <w:proofErr w:type="gramEnd"/>
      <w:r w:rsidRPr="009012AA">
        <w:rPr>
          <w:rFonts w:ascii="方正书宋_GBK" w:eastAsia="方正书宋_GBK" w:hAnsi="宋体" w:cs="宋体" w:hint="eastAsia"/>
          <w:color w:val="000000"/>
          <w:kern w:val="0"/>
          <w:sz w:val="28"/>
          <w:szCs w:val="28"/>
        </w:rPr>
        <w:t>实践的意见要求，建立以实习计划、实习教案、听课评课记录、实习总结与考核等为主要内容的师范毕业生教育实习档案袋，通过严格程序组织认定师范毕业生的教育教学实践能力，视同面试合格。</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通过第三级认证专业的师范毕业生，可由高校自行组织中小学教师资格考试笔试和面试工作。所在高校按照国家有关要求开设通识课程、学科专业课程(幼儿园分领域教育基础课程)和教师教育课程等，师范毕业生按照学校师范类专业人才培养方案修学规定课程并成绩合格、达到毕业要求，视同笔试合格。所在高校根据教育部关于加强师范</w:t>
      </w:r>
      <w:proofErr w:type="gramStart"/>
      <w:r w:rsidRPr="009012AA">
        <w:rPr>
          <w:rFonts w:ascii="方正书宋_GBK" w:eastAsia="方正书宋_GBK" w:hAnsi="宋体" w:cs="宋体" w:hint="eastAsia"/>
          <w:color w:val="000000"/>
          <w:kern w:val="0"/>
          <w:sz w:val="28"/>
          <w:szCs w:val="28"/>
        </w:rPr>
        <w:t>生教育</w:t>
      </w:r>
      <w:proofErr w:type="gramEnd"/>
      <w:r w:rsidRPr="009012AA">
        <w:rPr>
          <w:rFonts w:ascii="方正书宋_GBK" w:eastAsia="方正书宋_GBK" w:hAnsi="宋体" w:cs="宋体" w:hint="eastAsia"/>
          <w:color w:val="000000"/>
          <w:kern w:val="0"/>
          <w:sz w:val="28"/>
          <w:szCs w:val="28"/>
        </w:rPr>
        <w:t>实践的意见要求，建立以实习计划、实习教案、听课评课记录、实习总结与考核等为主要内容的师范</w:t>
      </w:r>
      <w:proofErr w:type="gramStart"/>
      <w:r w:rsidRPr="009012AA">
        <w:rPr>
          <w:rFonts w:ascii="方正书宋_GBK" w:eastAsia="方正书宋_GBK" w:hAnsi="宋体" w:cs="宋体" w:hint="eastAsia"/>
          <w:color w:val="000000"/>
          <w:kern w:val="0"/>
          <w:sz w:val="28"/>
          <w:szCs w:val="28"/>
        </w:rPr>
        <w:t>生教育</w:t>
      </w:r>
      <w:proofErr w:type="gramEnd"/>
      <w:r w:rsidRPr="009012AA">
        <w:rPr>
          <w:rFonts w:ascii="方正书宋_GBK" w:eastAsia="方正书宋_GBK" w:hAnsi="宋体" w:cs="宋体" w:hint="eastAsia"/>
          <w:color w:val="000000"/>
          <w:kern w:val="0"/>
          <w:sz w:val="28"/>
          <w:szCs w:val="28"/>
        </w:rPr>
        <w:t>实习档案袋，通过严格程序组织认定师范毕业生的教育教学实践能力，视同面试合格。</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十、认证工作保障</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lastRenderedPageBreak/>
        <w:t>开展师范类专业认证工作不收取申请认证学校任何费用。教育部为师范类</w:t>
      </w:r>
      <w:proofErr w:type="gramStart"/>
      <w:r w:rsidRPr="009012AA">
        <w:rPr>
          <w:rFonts w:ascii="方正书宋_GBK" w:eastAsia="方正书宋_GBK" w:hAnsi="宋体" w:cs="宋体" w:hint="eastAsia"/>
          <w:color w:val="000000"/>
          <w:kern w:val="0"/>
          <w:sz w:val="28"/>
          <w:szCs w:val="28"/>
        </w:rPr>
        <w:t>专业第</w:t>
      </w:r>
      <w:proofErr w:type="gramEnd"/>
      <w:r w:rsidRPr="009012AA">
        <w:rPr>
          <w:rFonts w:ascii="方正书宋_GBK" w:eastAsia="方正书宋_GBK" w:hAnsi="宋体" w:cs="宋体" w:hint="eastAsia"/>
          <w:color w:val="000000"/>
          <w:kern w:val="0"/>
          <w:sz w:val="28"/>
          <w:szCs w:val="28"/>
        </w:rPr>
        <w:t>一级监测和第三级认证工作的开展提供经费保障，省级教育行政部门为本地区师范类专业第二级认证工作的开展提供经费保障。</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十一、争议处理</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高校如对认证结论有异议，可在收到认证结论后30个工作日内向认证专家委员会提出申诉，申诉应以书面形式提出，详细陈述理由，并提供相关支持材料。逾期未提出异议，视为同意认证结论。</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认证专家委员会受理申诉后，应及时开展调查，并在收到申诉的60个工作日内提出处理意见。</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b/>
          <w:bCs/>
          <w:color w:val="000000"/>
          <w:kern w:val="0"/>
          <w:sz w:val="28"/>
          <w:szCs w:val="28"/>
        </w:rPr>
        <w:t>十二、认证纪律与监督</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认证工作坚持公平、公正、公开的原则，实施“阳光认证”，认证工作接受教师、学生和社会的监督。</w:t>
      </w:r>
    </w:p>
    <w:p w:rsidR="00B37B3D" w:rsidRPr="009012AA" w:rsidRDefault="009012AA" w:rsidP="009012AA">
      <w:pPr>
        <w:widowControl/>
        <w:spacing w:line="5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教育部教师工作司和评估中心设立监督平台，接受对师范类专业认证工作的问题反映和举报。</w:t>
      </w:r>
    </w:p>
    <w:p w:rsidR="00DA4B39" w:rsidRDefault="00DA4B39">
      <w:pPr>
        <w:widowControl/>
        <w:jc w:val="left"/>
        <w:rPr>
          <w:rFonts w:ascii="宋体" w:eastAsia="宋体" w:hAnsi="宋体" w:cs="宋体"/>
          <w:color w:val="000000"/>
          <w:kern w:val="0"/>
          <w:sz w:val="28"/>
          <w:szCs w:val="28"/>
        </w:rPr>
      </w:pPr>
      <w:r>
        <w:rPr>
          <w:rFonts w:ascii="宋体" w:eastAsia="宋体" w:hAnsi="宋体" w:cs="宋体"/>
          <w:color w:val="000000"/>
          <w:kern w:val="0"/>
          <w:sz w:val="28"/>
          <w:szCs w:val="28"/>
        </w:rPr>
        <w:br w:type="page"/>
      </w:r>
    </w:p>
    <w:p w:rsidR="00B37B3D" w:rsidRDefault="00B37B3D">
      <w:pPr>
        <w:widowControl/>
        <w:spacing w:line="460" w:lineRule="exact"/>
        <w:rPr>
          <w:rFonts w:ascii="宋体" w:eastAsia="宋体" w:hAnsi="宋体" w:cs="宋体"/>
          <w:b/>
          <w:bCs/>
          <w:color w:val="000000"/>
          <w:kern w:val="0"/>
          <w:sz w:val="28"/>
          <w:szCs w:val="28"/>
        </w:rPr>
      </w:pPr>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11" w:name="_Toc513969180"/>
      <w:r w:rsidRPr="00231522">
        <w:rPr>
          <w:rFonts w:ascii="方正大标宋_GBK" w:eastAsia="方正大标宋_GBK" w:hint="eastAsia"/>
          <w:b w:val="0"/>
          <w:sz w:val="44"/>
          <w:szCs w:val="44"/>
        </w:rPr>
        <w:t>小学教育专业认证标准</w:t>
      </w:r>
      <w:bookmarkEnd w:id="11"/>
    </w:p>
    <w:p w:rsidR="00B37B3D" w:rsidRPr="00C323F5" w:rsidRDefault="009012AA" w:rsidP="00231522">
      <w:pPr>
        <w:pStyle w:val="1"/>
        <w:spacing w:before="0" w:beforeAutospacing="0" w:after="0" w:afterAutospacing="0" w:line="600" w:lineRule="exact"/>
        <w:jc w:val="center"/>
        <w:rPr>
          <w:rFonts w:ascii="方正大标宋_GBK" w:eastAsia="方正大标宋_GBK"/>
          <w:b w:val="0"/>
          <w:sz w:val="36"/>
          <w:szCs w:val="36"/>
        </w:rPr>
      </w:pPr>
      <w:bookmarkStart w:id="12" w:name="_Toc513969181"/>
      <w:r w:rsidRPr="00C323F5">
        <w:rPr>
          <w:rFonts w:ascii="方正大标宋_GBK" w:eastAsia="方正大标宋_GBK" w:hint="eastAsia"/>
          <w:b w:val="0"/>
          <w:sz w:val="36"/>
          <w:szCs w:val="36"/>
        </w:rPr>
        <w:t>（第一级）</w:t>
      </w:r>
      <w:bookmarkEnd w:id="12"/>
    </w:p>
    <w:p w:rsidR="00B37B3D" w:rsidRDefault="00B37B3D">
      <w:pPr>
        <w:widowControl/>
        <w:spacing w:line="460" w:lineRule="exact"/>
        <w:ind w:firstLine="480"/>
        <w:rPr>
          <w:rFonts w:ascii="宋体" w:eastAsia="宋体" w:hAnsi="宋体" w:cs="宋体"/>
          <w:color w:val="000000"/>
          <w:kern w:val="0"/>
          <w:sz w:val="28"/>
          <w:szCs w:val="28"/>
        </w:rPr>
      </w:pPr>
    </w:p>
    <w:p w:rsidR="00B37B3D" w:rsidRPr="009012AA" w:rsidRDefault="009012AA">
      <w:pPr>
        <w:widowControl/>
        <w:spacing w:line="4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《小学教育专业认证标准（第一级）》是国家对小学教育专业办学的基本要求，主要依据国家教育法规和小学教师专业标准、教师教育课程标准制定。</w:t>
      </w:r>
    </w:p>
    <w:p w:rsidR="00B37B3D" w:rsidRPr="009012AA" w:rsidRDefault="009012AA">
      <w:pPr>
        <w:widowControl/>
        <w:spacing w:line="460" w:lineRule="exact"/>
        <w:ind w:firstLine="480"/>
        <w:rPr>
          <w:rFonts w:ascii="方正书宋_GBK" w:eastAsia="方正书宋_GBK" w:hAnsi="宋体" w:cs="宋体"/>
          <w:color w:val="000000"/>
          <w:kern w:val="0"/>
          <w:sz w:val="28"/>
          <w:szCs w:val="28"/>
        </w:rPr>
      </w:pPr>
      <w:r w:rsidRPr="009012AA">
        <w:rPr>
          <w:rFonts w:ascii="方正书宋_GBK" w:eastAsia="方正书宋_GBK" w:hAnsi="宋体" w:cs="宋体" w:hint="eastAsia"/>
          <w:color w:val="000000"/>
          <w:kern w:val="0"/>
          <w:sz w:val="28"/>
          <w:szCs w:val="28"/>
        </w:rPr>
        <w:t>本标准适用于普通高等学校培养小学教师的本、专科小学教育专业。</w:t>
      </w:r>
    </w:p>
    <w:p w:rsidR="00B37B3D" w:rsidRDefault="00B37B3D">
      <w:pPr>
        <w:widowControl/>
        <w:spacing w:line="460" w:lineRule="exact"/>
        <w:ind w:firstLine="480"/>
        <w:rPr>
          <w:rFonts w:ascii="宋体" w:eastAsia="宋体" w:hAnsi="宋体" w:cs="宋体"/>
          <w:color w:val="000000"/>
          <w:kern w:val="0"/>
          <w:sz w:val="28"/>
          <w:szCs w:val="28"/>
        </w:rPr>
      </w:pPr>
    </w:p>
    <w:tbl>
      <w:tblPr>
        <w:tblW w:w="8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709"/>
        <w:gridCol w:w="4169"/>
        <w:gridCol w:w="2634"/>
      </w:tblGrid>
      <w:tr w:rsidR="00B37B3D" w:rsidRPr="009012AA" w:rsidTr="009012AA">
        <w:trPr>
          <w:trHeight w:val="778"/>
          <w:tblHeader/>
          <w:jc w:val="center"/>
        </w:trPr>
        <w:tc>
          <w:tcPr>
            <w:tcW w:w="118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维度</w:t>
            </w:r>
          </w:p>
        </w:tc>
        <w:tc>
          <w:tcPr>
            <w:tcW w:w="4878" w:type="dxa"/>
            <w:gridSpan w:val="2"/>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监测指标</w:t>
            </w:r>
          </w:p>
        </w:tc>
        <w:tc>
          <w:tcPr>
            <w:tcW w:w="2634"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参考标准</w:t>
            </w:r>
          </w:p>
        </w:tc>
      </w:tr>
      <w:tr w:rsidR="00B37B3D" w:rsidRPr="009012AA" w:rsidTr="009012AA">
        <w:trPr>
          <w:jc w:val="center"/>
        </w:trPr>
        <w:tc>
          <w:tcPr>
            <w:tcW w:w="1189" w:type="dxa"/>
            <w:vMerge w:val="restart"/>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课程与</w:t>
            </w:r>
          </w:p>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教学</w:t>
            </w: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教师教育课程学分[1]</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必修课≥24学分（三年制专科≥20学分、五年制专科≥26学分）</w:t>
            </w:r>
          </w:p>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总学分≥32学分（三年制专科≥28学分、五年制专科≥35学分）</w:t>
            </w:r>
          </w:p>
        </w:tc>
      </w:tr>
      <w:tr w:rsidR="00B37B3D"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B37B3D" w:rsidRPr="009012AA" w:rsidRDefault="00B37B3D" w:rsidP="009012AA">
            <w:pPr>
              <w:widowControl/>
              <w:spacing w:line="400" w:lineRule="exact"/>
              <w:ind w:firstLine="480"/>
              <w:jc w:val="center"/>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2</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人文社会与科学素养课程学分占总学分比例</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≥10%</w:t>
            </w:r>
          </w:p>
        </w:tc>
      </w:tr>
      <w:tr w:rsidR="00B37B3D"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B37B3D" w:rsidRPr="009012AA" w:rsidRDefault="00B37B3D" w:rsidP="009012AA">
            <w:pPr>
              <w:widowControl/>
              <w:spacing w:line="400" w:lineRule="exact"/>
              <w:ind w:firstLine="480"/>
              <w:jc w:val="center"/>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3</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学科专业课程学分占总学分比例</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≥35% </w:t>
            </w:r>
          </w:p>
        </w:tc>
      </w:tr>
      <w:tr w:rsidR="00B37B3D" w:rsidRPr="009012AA" w:rsidTr="00A21A16">
        <w:trPr>
          <w:trHeight w:hRule="exact" w:val="794"/>
          <w:jc w:val="center"/>
        </w:trPr>
        <w:tc>
          <w:tcPr>
            <w:tcW w:w="1189" w:type="dxa"/>
            <w:vMerge w:val="restart"/>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合作与</w:t>
            </w:r>
          </w:p>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实践</w:t>
            </w: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4</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教育实践时间[2]</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≥18周</w:t>
            </w:r>
          </w:p>
        </w:tc>
      </w:tr>
      <w:tr w:rsidR="00B37B3D"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B37B3D" w:rsidRPr="009012AA" w:rsidRDefault="00B37B3D" w:rsidP="009012AA">
            <w:pPr>
              <w:widowControl/>
              <w:spacing w:line="400" w:lineRule="exact"/>
              <w:ind w:firstLine="480"/>
              <w:jc w:val="center"/>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5</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实习生数与教育实践基地数比例[3][4]</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≤20:1  </w:t>
            </w:r>
          </w:p>
        </w:tc>
      </w:tr>
      <w:tr w:rsidR="00B37B3D" w:rsidRPr="009012AA" w:rsidTr="00A21A16">
        <w:trPr>
          <w:trHeight w:hRule="exact" w:val="794"/>
          <w:jc w:val="center"/>
        </w:trPr>
        <w:tc>
          <w:tcPr>
            <w:tcW w:w="1189" w:type="dxa"/>
            <w:vMerge w:val="restart"/>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师资</w:t>
            </w:r>
          </w:p>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队伍</w:t>
            </w: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6</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生师比[5] </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≤18:1</w:t>
            </w:r>
          </w:p>
        </w:tc>
      </w:tr>
      <w:tr w:rsidR="00B37B3D"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B37B3D" w:rsidRPr="009012AA" w:rsidRDefault="00B37B3D" w:rsidP="009012AA">
            <w:pPr>
              <w:widowControl/>
              <w:spacing w:line="400" w:lineRule="exact"/>
              <w:ind w:firstLine="480"/>
              <w:jc w:val="center"/>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7</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教师教育课程教师占专任教师比例[6][7]</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≥40% </w:t>
            </w:r>
          </w:p>
        </w:tc>
      </w:tr>
      <w:tr w:rsidR="00B37B3D"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B37B3D" w:rsidRPr="009012AA" w:rsidRDefault="00B37B3D" w:rsidP="009012AA">
            <w:pPr>
              <w:widowControl/>
              <w:spacing w:line="400" w:lineRule="exact"/>
              <w:ind w:firstLine="480"/>
              <w:jc w:val="center"/>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8</w:t>
            </w:r>
          </w:p>
        </w:tc>
        <w:tc>
          <w:tcPr>
            <w:tcW w:w="4169" w:type="dxa"/>
            <w:tcBorders>
              <w:top w:val="single" w:sz="4" w:space="0" w:color="auto"/>
              <w:left w:val="single" w:sz="4" w:space="0" w:color="auto"/>
              <w:bottom w:val="single" w:sz="4" w:space="0" w:color="auto"/>
              <w:right w:val="single" w:sz="4" w:space="0" w:color="auto"/>
            </w:tcBorders>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具有高级职称教师占专任教师比例[8]</w:t>
            </w:r>
          </w:p>
        </w:tc>
        <w:tc>
          <w:tcPr>
            <w:tcW w:w="2634" w:type="dxa"/>
            <w:vAlign w:val="center"/>
          </w:tcPr>
          <w:p w:rsidR="00B37B3D" w:rsidRPr="009012AA" w:rsidRDefault="009012AA"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≥学校平均水平</w:t>
            </w:r>
          </w:p>
        </w:tc>
      </w:tr>
      <w:tr w:rsidR="00A21A16" w:rsidRPr="009012AA" w:rsidTr="00A21A16">
        <w:trPr>
          <w:trHeight w:hRule="exact" w:val="794"/>
          <w:jc w:val="center"/>
        </w:trPr>
        <w:tc>
          <w:tcPr>
            <w:tcW w:w="1189" w:type="dxa"/>
            <w:vMerge w:val="restart"/>
            <w:tcBorders>
              <w:top w:val="single" w:sz="4" w:space="0" w:color="auto"/>
              <w:left w:val="single" w:sz="4" w:space="0" w:color="auto"/>
              <w:bottom w:val="single" w:sz="4" w:space="0" w:color="auto"/>
              <w:right w:val="single" w:sz="4" w:space="0" w:color="auto"/>
            </w:tcBorders>
            <w:vAlign w:val="center"/>
          </w:tcPr>
          <w:p w:rsidR="00A21A16" w:rsidRPr="009012AA" w:rsidRDefault="00A21A16" w:rsidP="006324ED">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lastRenderedPageBreak/>
              <w:t>师资</w:t>
            </w:r>
          </w:p>
          <w:p w:rsidR="00A21A16" w:rsidRPr="009012AA" w:rsidRDefault="00A21A16" w:rsidP="006324ED">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队伍</w:t>
            </w:r>
          </w:p>
        </w:tc>
        <w:tc>
          <w:tcPr>
            <w:tcW w:w="70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9</w:t>
            </w:r>
          </w:p>
        </w:tc>
        <w:tc>
          <w:tcPr>
            <w:tcW w:w="416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具有</w:t>
            </w:r>
            <w:proofErr w:type="gramStart"/>
            <w:r w:rsidRPr="009012AA">
              <w:rPr>
                <w:rFonts w:ascii="方正书宋_GBK" w:eastAsia="方正书宋_GBK" w:hAnsi="宋体" w:cs="宋体" w:hint="eastAsia"/>
                <w:color w:val="000000"/>
                <w:kern w:val="0"/>
                <w:sz w:val="24"/>
                <w:szCs w:val="24"/>
              </w:rPr>
              <w:t>硕</w:t>
            </w:r>
            <w:proofErr w:type="gramEnd"/>
            <w:r w:rsidRPr="009012AA">
              <w:rPr>
                <w:rFonts w:ascii="方正书宋_GBK" w:eastAsia="方正书宋_GBK" w:hAnsi="宋体" w:cs="宋体" w:hint="eastAsia"/>
                <w:color w:val="000000"/>
                <w:kern w:val="0"/>
                <w:sz w:val="24"/>
                <w:szCs w:val="24"/>
              </w:rPr>
              <w:t xml:space="preserve">博士学位教师占专任教师比例[9] </w:t>
            </w:r>
          </w:p>
        </w:tc>
        <w:tc>
          <w:tcPr>
            <w:tcW w:w="2634" w:type="dxa"/>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≥60%（专科≥30%）</w:t>
            </w:r>
          </w:p>
        </w:tc>
      </w:tr>
      <w:tr w:rsidR="00A21A16"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ind w:firstLine="480"/>
              <w:jc w:val="center"/>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10</w:t>
            </w:r>
          </w:p>
        </w:tc>
        <w:tc>
          <w:tcPr>
            <w:tcW w:w="416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小学兼职教师占教师教育课程教师比例[10] </w:t>
            </w:r>
          </w:p>
        </w:tc>
        <w:tc>
          <w:tcPr>
            <w:tcW w:w="2634" w:type="dxa"/>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≥20%</w:t>
            </w:r>
          </w:p>
        </w:tc>
      </w:tr>
      <w:tr w:rsidR="00A21A16" w:rsidRPr="009012AA" w:rsidTr="00A21A16">
        <w:trPr>
          <w:trHeight w:hRule="exact" w:val="794"/>
          <w:jc w:val="center"/>
        </w:trPr>
        <w:tc>
          <w:tcPr>
            <w:tcW w:w="1189" w:type="dxa"/>
            <w:vMerge w:val="restart"/>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支持</w:t>
            </w:r>
          </w:p>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条件</w:t>
            </w:r>
          </w:p>
        </w:tc>
        <w:tc>
          <w:tcPr>
            <w:tcW w:w="70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11</w:t>
            </w:r>
          </w:p>
        </w:tc>
        <w:tc>
          <w:tcPr>
            <w:tcW w:w="416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教学日常运行支出占生均拨款总额与学费收入之和的比例[11][12][13]</w:t>
            </w:r>
          </w:p>
        </w:tc>
        <w:tc>
          <w:tcPr>
            <w:tcW w:w="2634" w:type="dxa"/>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≥13%</w:t>
            </w:r>
          </w:p>
        </w:tc>
      </w:tr>
      <w:tr w:rsidR="00A21A16"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ind w:firstLine="480"/>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12</w:t>
            </w:r>
          </w:p>
        </w:tc>
        <w:tc>
          <w:tcPr>
            <w:tcW w:w="416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生</w:t>
            </w:r>
            <w:proofErr w:type="gramStart"/>
            <w:r w:rsidRPr="009012AA">
              <w:rPr>
                <w:rFonts w:ascii="方正书宋_GBK" w:eastAsia="方正书宋_GBK" w:hAnsi="宋体" w:cs="宋体" w:hint="eastAsia"/>
                <w:color w:val="000000"/>
                <w:kern w:val="0"/>
                <w:sz w:val="24"/>
                <w:szCs w:val="24"/>
              </w:rPr>
              <w:t>均教学</w:t>
            </w:r>
            <w:proofErr w:type="gramEnd"/>
            <w:r w:rsidRPr="009012AA">
              <w:rPr>
                <w:rFonts w:ascii="方正书宋_GBK" w:eastAsia="方正书宋_GBK" w:hAnsi="宋体" w:cs="宋体" w:hint="eastAsia"/>
                <w:color w:val="000000"/>
                <w:kern w:val="0"/>
                <w:sz w:val="24"/>
                <w:szCs w:val="24"/>
              </w:rPr>
              <w:t xml:space="preserve">日常运行支出 </w:t>
            </w:r>
          </w:p>
        </w:tc>
        <w:tc>
          <w:tcPr>
            <w:tcW w:w="2634" w:type="dxa"/>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≥学校平均水平 </w:t>
            </w:r>
          </w:p>
        </w:tc>
      </w:tr>
      <w:tr w:rsidR="00A21A16"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ind w:firstLine="480"/>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13</w:t>
            </w:r>
          </w:p>
        </w:tc>
        <w:tc>
          <w:tcPr>
            <w:tcW w:w="416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生均教育实践经费[14]  </w:t>
            </w:r>
          </w:p>
        </w:tc>
        <w:tc>
          <w:tcPr>
            <w:tcW w:w="2634" w:type="dxa"/>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≥学校平均水平 </w:t>
            </w:r>
          </w:p>
        </w:tc>
      </w:tr>
      <w:tr w:rsidR="00A21A16"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ind w:firstLine="480"/>
              <w:rPr>
                <w:rFonts w:ascii="方正书宋_GBK" w:eastAsia="方正书宋_GBK" w:hAnsi="宋体" w:cs="宋体"/>
                <w:color w:val="000000"/>
                <w:kern w:val="0"/>
                <w:sz w:val="24"/>
                <w:szCs w:val="24"/>
              </w:rPr>
            </w:pPr>
          </w:p>
        </w:tc>
        <w:tc>
          <w:tcPr>
            <w:tcW w:w="709" w:type="dxa"/>
            <w:vMerge w:val="restart"/>
            <w:tcBorders>
              <w:top w:val="single" w:sz="4" w:space="0" w:color="auto"/>
              <w:left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14</w:t>
            </w:r>
          </w:p>
        </w:tc>
        <w:tc>
          <w:tcPr>
            <w:tcW w:w="4169" w:type="dxa"/>
            <w:vMerge w:val="restart"/>
            <w:tcBorders>
              <w:top w:val="single" w:sz="4" w:space="0" w:color="auto"/>
              <w:left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生均教育类纸质图书[15]</w:t>
            </w:r>
          </w:p>
        </w:tc>
        <w:tc>
          <w:tcPr>
            <w:tcW w:w="2634" w:type="dxa"/>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 xml:space="preserve">≥30册 </w:t>
            </w:r>
          </w:p>
        </w:tc>
      </w:tr>
      <w:tr w:rsidR="00A21A16"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ind w:firstLine="480"/>
              <w:rPr>
                <w:rFonts w:ascii="方正书宋_GBK" w:eastAsia="方正书宋_GBK" w:hAnsi="宋体" w:cs="宋体"/>
                <w:color w:val="000000"/>
                <w:kern w:val="0"/>
                <w:sz w:val="24"/>
                <w:szCs w:val="24"/>
              </w:rPr>
            </w:pPr>
          </w:p>
        </w:tc>
        <w:tc>
          <w:tcPr>
            <w:tcW w:w="709" w:type="dxa"/>
            <w:vMerge/>
            <w:tcBorders>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ind w:firstLine="480"/>
              <w:jc w:val="center"/>
              <w:rPr>
                <w:rFonts w:ascii="方正书宋_GBK" w:eastAsia="方正书宋_GBK" w:hAnsi="宋体" w:cs="宋体"/>
                <w:color w:val="000000"/>
                <w:kern w:val="0"/>
                <w:sz w:val="24"/>
                <w:szCs w:val="24"/>
              </w:rPr>
            </w:pPr>
          </w:p>
        </w:tc>
        <w:tc>
          <w:tcPr>
            <w:tcW w:w="4169" w:type="dxa"/>
            <w:vMerge/>
            <w:tcBorders>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p>
        </w:tc>
        <w:tc>
          <w:tcPr>
            <w:tcW w:w="2634" w:type="dxa"/>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每6个实习生配备小学教材≥1套</w:t>
            </w:r>
          </w:p>
        </w:tc>
      </w:tr>
      <w:tr w:rsidR="00A21A16" w:rsidRPr="009012AA" w:rsidTr="00A21A16">
        <w:trPr>
          <w:trHeight w:hRule="exact" w:val="794"/>
          <w:jc w:val="center"/>
        </w:trPr>
        <w:tc>
          <w:tcPr>
            <w:tcW w:w="1189" w:type="dxa"/>
            <w:vMerge/>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ind w:firstLine="480"/>
              <w:rPr>
                <w:rFonts w:ascii="方正书宋_GBK" w:eastAsia="方正书宋_GBK" w:hAnsi="宋体" w:cs="宋体"/>
                <w:color w:val="000000"/>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jc w:val="center"/>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15</w:t>
            </w:r>
          </w:p>
        </w:tc>
        <w:tc>
          <w:tcPr>
            <w:tcW w:w="4169" w:type="dxa"/>
            <w:tcBorders>
              <w:top w:val="single" w:sz="4" w:space="0" w:color="auto"/>
              <w:left w:val="single" w:sz="4" w:space="0" w:color="auto"/>
              <w:bottom w:val="single" w:sz="4" w:space="0" w:color="auto"/>
              <w:right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微格教学、语言技能、书写技能、实验教学、艺术教育实训室等教学设施</w:t>
            </w:r>
          </w:p>
        </w:tc>
        <w:tc>
          <w:tcPr>
            <w:tcW w:w="2634" w:type="dxa"/>
            <w:tcBorders>
              <w:bottom w:val="single" w:sz="4" w:space="0" w:color="auto"/>
            </w:tcBorders>
            <w:vAlign w:val="center"/>
          </w:tcPr>
          <w:p w:rsidR="00A21A16" w:rsidRPr="009012AA" w:rsidRDefault="00A21A16" w:rsidP="009012AA">
            <w:pPr>
              <w:widowControl/>
              <w:spacing w:line="400" w:lineRule="exact"/>
              <w:rPr>
                <w:rFonts w:ascii="方正书宋_GBK" w:eastAsia="方正书宋_GBK" w:hAnsi="宋体" w:cs="宋体"/>
                <w:color w:val="000000"/>
                <w:kern w:val="0"/>
                <w:sz w:val="24"/>
                <w:szCs w:val="24"/>
              </w:rPr>
            </w:pPr>
            <w:r w:rsidRPr="009012AA">
              <w:rPr>
                <w:rFonts w:ascii="方正书宋_GBK" w:eastAsia="方正书宋_GBK" w:hAnsi="宋体" w:cs="宋体" w:hint="eastAsia"/>
                <w:color w:val="000000"/>
                <w:kern w:val="0"/>
                <w:sz w:val="24"/>
                <w:szCs w:val="24"/>
              </w:rPr>
              <w:t>有</w:t>
            </w:r>
          </w:p>
        </w:tc>
      </w:tr>
    </w:tbl>
    <w:p w:rsidR="00DA4B39" w:rsidRDefault="009012AA">
      <w:pPr>
        <w:widowControl/>
        <w:spacing w:line="460" w:lineRule="exact"/>
        <w:ind w:firstLine="480"/>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br w:type="page"/>
      </w:r>
    </w:p>
    <w:p w:rsidR="00DA4B39" w:rsidRDefault="00DA4B39">
      <w:pPr>
        <w:widowControl/>
        <w:spacing w:line="460" w:lineRule="exact"/>
        <w:ind w:firstLine="480"/>
        <w:jc w:val="center"/>
        <w:rPr>
          <w:rFonts w:ascii="宋体" w:eastAsia="宋体" w:hAnsi="宋体" w:cs="宋体"/>
          <w:color w:val="000000"/>
          <w:kern w:val="0"/>
          <w:sz w:val="28"/>
          <w:szCs w:val="28"/>
        </w:rPr>
      </w:pPr>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13" w:name="_Toc513969182"/>
      <w:r w:rsidRPr="00231522">
        <w:rPr>
          <w:rFonts w:ascii="方正大标宋_GBK" w:eastAsia="方正大标宋_GBK" w:hint="eastAsia"/>
          <w:b w:val="0"/>
          <w:sz w:val="44"/>
          <w:szCs w:val="44"/>
        </w:rPr>
        <w:t>小学教育专业认证标准</w:t>
      </w:r>
      <w:bookmarkEnd w:id="13"/>
    </w:p>
    <w:p w:rsidR="00B37B3D" w:rsidRPr="00C323F5" w:rsidRDefault="009012AA" w:rsidP="00231522">
      <w:pPr>
        <w:pStyle w:val="1"/>
        <w:spacing w:before="0" w:beforeAutospacing="0" w:after="0" w:afterAutospacing="0" w:line="600" w:lineRule="exact"/>
        <w:jc w:val="center"/>
        <w:rPr>
          <w:rFonts w:ascii="方正大标宋_GBK" w:eastAsia="方正大标宋_GBK"/>
          <w:b w:val="0"/>
          <w:sz w:val="36"/>
          <w:szCs w:val="36"/>
        </w:rPr>
      </w:pPr>
      <w:bookmarkStart w:id="14" w:name="_Toc513969183"/>
      <w:r w:rsidRPr="00C323F5">
        <w:rPr>
          <w:rFonts w:ascii="方正大标宋_GBK" w:eastAsia="方正大标宋_GBK" w:hint="eastAsia"/>
          <w:b w:val="0"/>
          <w:sz w:val="36"/>
          <w:szCs w:val="36"/>
        </w:rPr>
        <w:t>（第二级）</w:t>
      </w:r>
      <w:bookmarkEnd w:id="14"/>
    </w:p>
    <w:p w:rsidR="00B37B3D" w:rsidRDefault="00B37B3D">
      <w:pPr>
        <w:widowControl/>
        <w:spacing w:line="460" w:lineRule="exact"/>
        <w:ind w:firstLine="480"/>
        <w:rPr>
          <w:rFonts w:ascii="宋体" w:eastAsia="宋体" w:hAnsi="宋体" w:cs="宋体"/>
          <w:color w:val="000000"/>
          <w:kern w:val="0"/>
          <w:sz w:val="28"/>
          <w:szCs w:val="28"/>
        </w:rPr>
      </w:pPr>
    </w:p>
    <w:p w:rsidR="00B37B3D" w:rsidRPr="00A21A16" w:rsidRDefault="009012AA"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《小学教育专业认证标准（第二级）》是国家对小学教育专业教学质量的合格要求，主要依据国家教育法规和小学教师专业标准、教师教育课程标准制定。</w:t>
      </w:r>
    </w:p>
    <w:p w:rsidR="00B37B3D" w:rsidRPr="00A21A16" w:rsidRDefault="009012AA"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本标准适用于普通高等学校培养小学教师本、专科小学教育专业。</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一、培养目标</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1.1 [目标定位] 培养目标应贯彻党的教育方针，面向国家、地区基础教育改革发展和教师队伍建设重大战略需求，落实国家教师教育相关政策要求，符合学校办学定位。</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1.2 [目标内涵] 培养目标内容明确清晰，反映师范生毕业后5年左右在社会和专业领域的发展预期，体现专业特色，并能够为师范生、教师、教学管理人员及其他利益相关方所理解和认同。</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1.3 [目标评价] 定期对培养目标的合理性进行评价，并能够根据评价结果对培养目标进行必要修订。评价和修订过程应有利益相关方参与。</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二、毕业要求</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专业应根据小学教师专业标准，制定明确、公开的毕业要求。毕业要求能够支撑培养目标，并在师范生培养全过程中分解落实。专业应通过评价证明毕业要求的达成。专业制定的毕业要求应涵盖以下内容：</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proofErr w:type="gramStart"/>
      <w:r w:rsidRPr="00A21A16">
        <w:rPr>
          <w:rFonts w:ascii="方正书宋_GBK" w:eastAsia="方正书宋_GBK" w:hAnsi="宋体" w:cs="宋体" w:hint="eastAsia"/>
          <w:color w:val="000000"/>
          <w:kern w:val="0"/>
          <w:sz w:val="28"/>
          <w:szCs w:val="28"/>
        </w:rPr>
        <w:t>践行</w:t>
      </w:r>
      <w:proofErr w:type="gramEnd"/>
      <w:r w:rsidRPr="00A21A16">
        <w:rPr>
          <w:rFonts w:ascii="方正书宋_GBK" w:eastAsia="方正书宋_GBK" w:hAnsi="宋体" w:cs="宋体" w:hint="eastAsia"/>
          <w:color w:val="000000"/>
          <w:kern w:val="0"/>
          <w:sz w:val="28"/>
          <w:szCs w:val="28"/>
        </w:rPr>
        <w:t>师德</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lastRenderedPageBreak/>
        <w:t xml:space="preserve">2.1 [师德规范] </w:t>
      </w:r>
      <w:proofErr w:type="gramStart"/>
      <w:r w:rsidRPr="00A21A16">
        <w:rPr>
          <w:rFonts w:ascii="方正书宋_GBK" w:eastAsia="方正书宋_GBK" w:hAnsi="宋体" w:cs="宋体" w:hint="eastAsia"/>
          <w:color w:val="000000"/>
          <w:kern w:val="0"/>
          <w:sz w:val="28"/>
          <w:szCs w:val="28"/>
        </w:rPr>
        <w:t>践行</w:t>
      </w:r>
      <w:proofErr w:type="gramEnd"/>
      <w:r w:rsidRPr="00A21A16">
        <w:rPr>
          <w:rFonts w:ascii="方正书宋_GBK" w:eastAsia="方正书宋_GBK" w:hAnsi="宋体" w:cs="宋体" w:hint="eastAsia"/>
          <w:color w:val="000000"/>
          <w:kern w:val="0"/>
          <w:sz w:val="28"/>
          <w:szCs w:val="28"/>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2.2 [教育情怀] 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学会教学</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2.3 [学科素养] 具有一定的人文与科学素养。掌握主教学科的基本知识、基本原理和基本技能，理解学科知识体系基本思想和方法。了解兼教学科的基本知识、基本原理和技能，并具备一定的其他学科基本知识，对学习科学相关知识有一定的了解。了解学科整合在小学教育中的价值，了解所教学科与其他学科的联系，以及与社会实践、小学生生活实践的联系。</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2.4 [教学能力] 在教育实践中，能够依据所教学科课程标准，针对小学生身心发展和认知特点，运用学科教学知识和信息技术，进行教学设计、实施和评价，获得教学体验，具备教学基本技能，具有初步的教学能力和一定的教学研究能力。</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学会育人</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2.5 [班级指导] 树立德育为先理念，了解小学德育原理与方法。掌握班级组织与建设的工作规律和基本方法。能够在班主任工作实践</w:t>
      </w:r>
      <w:r w:rsidRPr="00A21A16">
        <w:rPr>
          <w:rFonts w:ascii="方正书宋_GBK" w:eastAsia="方正书宋_GBK" w:hAnsi="宋体" w:cs="宋体" w:hint="eastAsia"/>
          <w:color w:val="000000"/>
          <w:kern w:val="0"/>
          <w:sz w:val="28"/>
          <w:szCs w:val="28"/>
        </w:rPr>
        <w:lastRenderedPageBreak/>
        <w:t>中，参与德育和心理健康教育等教育活动的组织与指导，获得积极体验。</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2.6 [综合育人] 了解小学生身心发展和养成教育规律。理解学科育人价值，能够有机结合学科教学进行育人活动。了解学校文化和教育活动的育人内涵和方法，参与组织主题教育、少先队活动和社团活动，促进学生全面、健康发展。</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学会发展</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2.7 [学会反思] 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2.8 [沟通合作] 理解学习共同体的作用，具有团队协作精神，掌握沟通合作技能，具有小组互助和合作学习体验。</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三、课程与教学</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3.1 [</w:t>
      </w:r>
      <w:bookmarkStart w:id="15" w:name="OLE_LINK9"/>
      <w:bookmarkStart w:id="16" w:name="OLE_LINK8"/>
      <w:r w:rsidRPr="00A21A16">
        <w:rPr>
          <w:rFonts w:ascii="方正书宋_GBK" w:eastAsia="方正书宋_GBK" w:hAnsi="宋体" w:cs="宋体" w:hint="eastAsia"/>
          <w:color w:val="000000"/>
          <w:kern w:val="0"/>
          <w:sz w:val="28"/>
          <w:szCs w:val="28"/>
        </w:rPr>
        <w:t>课程</w:t>
      </w:r>
      <w:bookmarkEnd w:id="15"/>
      <w:bookmarkEnd w:id="16"/>
      <w:r w:rsidRPr="00A21A16">
        <w:rPr>
          <w:rFonts w:ascii="方正书宋_GBK" w:eastAsia="方正书宋_GBK" w:hAnsi="宋体" w:cs="宋体" w:hint="eastAsia"/>
          <w:color w:val="000000"/>
          <w:kern w:val="0"/>
          <w:sz w:val="28"/>
          <w:szCs w:val="28"/>
        </w:rPr>
        <w:t>设置] 课程设置应符合小学教师专业标准和教师教育课程标准要求，能够支撑毕业要求达成。</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3.2 [课程结构] 课程结构体现通识教育、学科专业教育与教师教育有机结合；理论课程与实践课程、必修课与选修课设置合理。各类课程学分比例恰当，通识教育课程中的人文社会与科学素养课程学分不低于总学分的10%，学科专业课程学分不低于总学分的35%，教师教育课程达到教师教育课程标准规定的学分要求。</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3.3 [课程内容] 课程内容体现小学教育的专业性，注重基础性、科学性、实践性，把社会主义核心价值观、师德教育有机融入课程教学中。选用优秀教材，吸收学科前沿知识，引入课程改革和教育研究</w:t>
      </w:r>
      <w:r w:rsidRPr="00A21A16">
        <w:rPr>
          <w:rFonts w:ascii="方正书宋_GBK" w:eastAsia="方正书宋_GBK" w:hAnsi="宋体" w:cs="宋体" w:hint="eastAsia"/>
          <w:color w:val="000000"/>
          <w:kern w:val="0"/>
          <w:sz w:val="28"/>
          <w:szCs w:val="28"/>
        </w:rPr>
        <w:lastRenderedPageBreak/>
        <w:t>最新成果、优秀小学教育教学案例，并能够结合师范生学习状况及时更新、完善课程内容。</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 xml:space="preserve">3.4 </w:t>
      </w:r>
      <w:bookmarkStart w:id="17" w:name="OLE_LINK3"/>
      <w:bookmarkStart w:id="18" w:name="OLE_LINK4"/>
      <w:bookmarkStart w:id="19" w:name="OLE_LINK5"/>
      <w:bookmarkStart w:id="20" w:name="OLE_LINK7"/>
      <w:bookmarkStart w:id="21" w:name="OLE_LINK6"/>
      <w:bookmarkStart w:id="22" w:name="OLE_LINK2"/>
      <w:bookmarkStart w:id="23" w:name="OLE_LINK1"/>
      <w:r w:rsidRPr="00A21A16">
        <w:rPr>
          <w:rFonts w:ascii="方正书宋_GBK" w:eastAsia="方正书宋_GBK" w:hAnsi="宋体" w:cs="宋体" w:hint="eastAsia"/>
          <w:color w:val="000000"/>
          <w:kern w:val="0"/>
          <w:sz w:val="28"/>
          <w:szCs w:val="28"/>
        </w:rPr>
        <w:t>[</w:t>
      </w:r>
      <w:bookmarkEnd w:id="17"/>
      <w:bookmarkEnd w:id="18"/>
      <w:bookmarkEnd w:id="19"/>
      <w:bookmarkEnd w:id="20"/>
      <w:bookmarkEnd w:id="21"/>
      <w:bookmarkEnd w:id="22"/>
      <w:bookmarkEnd w:id="23"/>
      <w:r w:rsidRPr="00A21A16">
        <w:rPr>
          <w:rFonts w:ascii="方正书宋_GBK" w:eastAsia="方正书宋_GBK" w:hAnsi="宋体" w:cs="宋体" w:hint="eastAsia"/>
          <w:color w:val="000000"/>
          <w:kern w:val="0"/>
          <w:sz w:val="28"/>
          <w:szCs w:val="28"/>
        </w:rPr>
        <w:t>课程实施] 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sidRPr="00A21A16">
        <w:rPr>
          <w:rFonts w:ascii="方正书宋_GBK" w:eastAsia="方正书宋_GBK" w:hAnsi="宋体" w:cs="宋体" w:hint="eastAsia"/>
          <w:color w:val="000000"/>
          <w:kern w:val="0"/>
          <w:sz w:val="28"/>
          <w:szCs w:val="28"/>
        </w:rPr>
        <w:t>一</w:t>
      </w:r>
      <w:proofErr w:type="gramEnd"/>
      <w:r w:rsidRPr="00A21A16">
        <w:rPr>
          <w:rFonts w:ascii="方正书宋_GBK" w:eastAsia="方正书宋_GBK" w:hAnsi="宋体" w:cs="宋体" w:hint="eastAsia"/>
          <w:color w:val="000000"/>
          <w:kern w:val="0"/>
          <w:sz w:val="28"/>
          <w:szCs w:val="28"/>
        </w:rPr>
        <w:t>话”等从教基本功。</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3.5 [课程评价] 定期评价课程体系的合理性和课程目标的达成度，并能够根据评价结果进行修订。评价与修订过程应有利益相关方参与。</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四、合作与实践</w:t>
      </w:r>
      <w:r w:rsidRPr="00A21A16">
        <w:rPr>
          <w:rFonts w:ascii="方正书宋_GBK" w:eastAsia="方正书宋_GBK" w:hAnsi="宋体" w:cs="宋体" w:hint="eastAsia"/>
          <w:color w:val="000000"/>
          <w:kern w:val="0"/>
          <w:sz w:val="28"/>
          <w:szCs w:val="28"/>
        </w:rPr>
        <w:tab/>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4.1 [协同育人] 与地方教育行政部门和小学建立权责明晰、稳定协调、合作共赢的“三位一体”协同培养机制，基本形成教师培养、培训、研究和服务一体化的合作共同体。</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4.2 [基地建设] 教育实践基地相对稳定，能够提供合适的教育实践环境和实习指导，满足师范</w:t>
      </w:r>
      <w:proofErr w:type="gramStart"/>
      <w:r w:rsidRPr="00A21A16">
        <w:rPr>
          <w:rFonts w:ascii="方正书宋_GBK" w:eastAsia="方正书宋_GBK" w:hAnsi="宋体" w:cs="宋体" w:hint="eastAsia"/>
          <w:color w:val="000000"/>
          <w:kern w:val="0"/>
          <w:sz w:val="28"/>
          <w:szCs w:val="28"/>
        </w:rPr>
        <w:t>生教育</w:t>
      </w:r>
      <w:proofErr w:type="gramEnd"/>
      <w:r w:rsidRPr="00A21A16">
        <w:rPr>
          <w:rFonts w:ascii="方正书宋_GBK" w:eastAsia="方正书宋_GBK" w:hAnsi="宋体" w:cs="宋体" w:hint="eastAsia"/>
          <w:color w:val="000000"/>
          <w:kern w:val="0"/>
          <w:sz w:val="28"/>
          <w:szCs w:val="28"/>
        </w:rPr>
        <w:t>实践需求。每20个实习生不少于1个教育实践基地[4]。</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4.3 [实践教学] 实践教学体系完整，专业实践和教育实践有机结合。教育见习、教育实习、教育研习贯通，涵盖师德体验、教学实践、班级管理实践和教研实践等，并与其他教育环节有机衔接。教育实践时间累计不少于一学期[2]。学校集中组织教育实习，保证师范生实习期间的上课时数。</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lastRenderedPageBreak/>
        <w:t>4.4 [导师队伍] 实行高校教师与优秀小学教师共同指导教育实践的“双导师”制度。有遴选、培训、评价和支持教育实践指导教师的制度与措施。“双导师”数量充足，相对稳定，责权明确，有效履职。</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4.5 [管理评价] 教育实践管理较为规范，能够对重点环节实施质量监控。实行教育实践评价与改进制度。依据相关标准，对教育实践表现进行有效评价。</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五、师资队伍</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5.1 [数量结构] 专任教师数量结构能够适应本专业教学和发展的需要，生师比不高于18:1[5]，硕士、博士学位教师占比本科一般不低于60%、专科一般不低于30%[9]，高级职称教师比例不低于学校平均水平[8]，且为师范生上课。配足建</w:t>
      </w:r>
      <w:proofErr w:type="gramStart"/>
      <w:r w:rsidRPr="00A21A16">
        <w:rPr>
          <w:rFonts w:ascii="方正书宋_GBK" w:eastAsia="方正书宋_GBK" w:hAnsi="宋体" w:cs="宋体" w:hint="eastAsia"/>
          <w:color w:val="000000"/>
          <w:kern w:val="0"/>
          <w:sz w:val="28"/>
          <w:szCs w:val="28"/>
        </w:rPr>
        <w:t>强教师</w:t>
      </w:r>
      <w:proofErr w:type="gramEnd"/>
      <w:r w:rsidRPr="00A21A16">
        <w:rPr>
          <w:rFonts w:ascii="方正书宋_GBK" w:eastAsia="方正书宋_GBK" w:hAnsi="宋体" w:cs="宋体" w:hint="eastAsia"/>
          <w:color w:val="000000"/>
          <w:kern w:val="0"/>
          <w:sz w:val="28"/>
          <w:szCs w:val="28"/>
        </w:rPr>
        <w:t>教育课程教师，学科专业课程教师能够满足专业教学需要。基础教育一线兼职教师素质良好、队伍稳定，占教师教育课程教师比例不低于20%[10]。</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5.2 [素质能力] 遵守高校教师职业道德规范，为人师表，言传身教；以生为本、以</w:t>
      </w:r>
      <w:proofErr w:type="gramStart"/>
      <w:r w:rsidRPr="00A21A16">
        <w:rPr>
          <w:rFonts w:ascii="方正书宋_GBK" w:eastAsia="方正书宋_GBK" w:hAnsi="宋体" w:cs="宋体" w:hint="eastAsia"/>
          <w:color w:val="000000"/>
          <w:kern w:val="0"/>
          <w:sz w:val="28"/>
          <w:szCs w:val="28"/>
        </w:rPr>
        <w:t>学定教</w:t>
      </w:r>
      <w:proofErr w:type="gramEnd"/>
      <w:r w:rsidRPr="00A21A16">
        <w:rPr>
          <w:rFonts w:ascii="方正书宋_GBK" w:eastAsia="方正书宋_GBK" w:hAnsi="宋体" w:cs="宋体" w:hint="eastAsia"/>
          <w:color w:val="000000"/>
          <w:kern w:val="0"/>
          <w:sz w:val="28"/>
          <w:szCs w:val="28"/>
        </w:rPr>
        <w:t>，具有较强的课堂教学、信息技术应用和学习指导等教育教学能力；勤于思考，严谨治学，具有一定的学术水平和研究能力。具有职前养成和</w:t>
      </w:r>
      <w:proofErr w:type="gramStart"/>
      <w:r w:rsidRPr="00A21A16">
        <w:rPr>
          <w:rFonts w:ascii="方正书宋_GBK" w:eastAsia="方正书宋_GBK" w:hAnsi="宋体" w:cs="宋体" w:hint="eastAsia"/>
          <w:color w:val="000000"/>
          <w:kern w:val="0"/>
          <w:sz w:val="28"/>
          <w:szCs w:val="28"/>
        </w:rPr>
        <w:t>职后</w:t>
      </w:r>
      <w:proofErr w:type="gramEnd"/>
      <w:r w:rsidRPr="00A21A16">
        <w:rPr>
          <w:rFonts w:ascii="方正书宋_GBK" w:eastAsia="方正书宋_GBK" w:hAnsi="宋体" w:cs="宋体" w:hint="eastAsia"/>
          <w:color w:val="000000"/>
          <w:kern w:val="0"/>
          <w:sz w:val="28"/>
          <w:szCs w:val="28"/>
        </w:rPr>
        <w:t>发展一体化指导能力，能够有效指导师范生发展与职业规划。师范生对本专业专任教师、兼职教师师德和教学具有较高的满意度。</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5.3 [实践经历] 教师教育课程教师熟悉小学教师专业标准、教师教育课程标准和小学教育教学工作，至少有一年小学教育服务经历[18]。其中学科课程与教学</w:t>
      </w:r>
      <w:proofErr w:type="gramStart"/>
      <w:r w:rsidRPr="00A21A16">
        <w:rPr>
          <w:rFonts w:ascii="方正书宋_GBK" w:eastAsia="方正书宋_GBK" w:hAnsi="宋体" w:cs="宋体" w:hint="eastAsia"/>
          <w:color w:val="000000"/>
          <w:kern w:val="0"/>
          <w:sz w:val="28"/>
          <w:szCs w:val="28"/>
        </w:rPr>
        <w:t>论教师</w:t>
      </w:r>
      <w:proofErr w:type="gramEnd"/>
      <w:r w:rsidRPr="00A21A16">
        <w:rPr>
          <w:rFonts w:ascii="方正书宋_GBK" w:eastAsia="方正书宋_GBK" w:hAnsi="宋体" w:cs="宋体" w:hint="eastAsia"/>
          <w:color w:val="000000"/>
          <w:kern w:val="0"/>
          <w:sz w:val="28"/>
          <w:szCs w:val="28"/>
        </w:rPr>
        <w:t>具有指导、分析、解决小学教育教学实际问题的能力，并有一定的基础教育研究成果。</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lastRenderedPageBreak/>
        <w:t>5.4 [持续发展] 制定并实施教师队伍建设规划。建立教师培训和实践研修制度。建立专业教研组织，定期开展教研活动。建立教师分类评价制度，评价结果与绩效分配、职称评聘挂钩。探索高校和小学“协同教研”“双向互聘”“岗位互换”等共同发展机制。</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六、支持条件</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6.1 [经费保障] 专业建设经费满足师范生培养需求，教学日常运行支出占生均拨款总额与学费收入之和的比例不低于13%[11][12][13]，生</w:t>
      </w:r>
      <w:proofErr w:type="gramStart"/>
      <w:r w:rsidRPr="00A21A16">
        <w:rPr>
          <w:rFonts w:ascii="方正书宋_GBK" w:eastAsia="方正书宋_GBK" w:hAnsi="宋体" w:cs="宋体" w:hint="eastAsia"/>
          <w:color w:val="000000"/>
          <w:kern w:val="0"/>
          <w:sz w:val="28"/>
          <w:szCs w:val="28"/>
        </w:rPr>
        <w:t>均教学</w:t>
      </w:r>
      <w:proofErr w:type="gramEnd"/>
      <w:r w:rsidRPr="00A21A16">
        <w:rPr>
          <w:rFonts w:ascii="方正书宋_GBK" w:eastAsia="方正书宋_GBK" w:hAnsi="宋体" w:cs="宋体" w:hint="eastAsia"/>
          <w:color w:val="000000"/>
          <w:kern w:val="0"/>
          <w:sz w:val="28"/>
          <w:szCs w:val="28"/>
        </w:rPr>
        <w:t>日常运行支出不低于学校平均水平，生均教育实践经费支出不低于学校平均水平[14]。教学设施设备和图书资料等更新经费有标准和预决算。</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6.2 [设施保障] 教育教学设施满足师范生培养要求。建有小学教育专业教师职业技能实训平台，满足“三字</w:t>
      </w:r>
      <w:proofErr w:type="gramStart"/>
      <w:r w:rsidRPr="00A21A16">
        <w:rPr>
          <w:rFonts w:ascii="方正书宋_GBK" w:eastAsia="方正书宋_GBK" w:hAnsi="宋体" w:cs="宋体" w:hint="eastAsia"/>
          <w:color w:val="000000"/>
          <w:kern w:val="0"/>
          <w:sz w:val="28"/>
          <w:szCs w:val="28"/>
        </w:rPr>
        <w:t>一</w:t>
      </w:r>
      <w:proofErr w:type="gramEnd"/>
      <w:r w:rsidRPr="00A21A16">
        <w:rPr>
          <w:rFonts w:ascii="方正书宋_GBK" w:eastAsia="方正书宋_GBK" w:hAnsi="宋体" w:cs="宋体" w:hint="eastAsia"/>
          <w:color w:val="000000"/>
          <w:kern w:val="0"/>
          <w:sz w:val="28"/>
          <w:szCs w:val="28"/>
        </w:rPr>
        <w:t>话”、微格教学、实验教学、艺术教育等实践教学需要。信息化教育设施能够适应师范</w:t>
      </w:r>
      <w:proofErr w:type="gramStart"/>
      <w:r w:rsidRPr="00A21A16">
        <w:rPr>
          <w:rFonts w:ascii="方正书宋_GBK" w:eastAsia="方正书宋_GBK" w:hAnsi="宋体" w:cs="宋体" w:hint="eastAsia"/>
          <w:color w:val="000000"/>
          <w:kern w:val="0"/>
          <w:sz w:val="28"/>
          <w:szCs w:val="28"/>
        </w:rPr>
        <w:t>生信息</w:t>
      </w:r>
      <w:proofErr w:type="gramEnd"/>
      <w:r w:rsidRPr="00A21A16">
        <w:rPr>
          <w:rFonts w:ascii="方正书宋_GBK" w:eastAsia="方正书宋_GBK" w:hAnsi="宋体" w:cs="宋体" w:hint="eastAsia"/>
          <w:color w:val="000000"/>
          <w:kern w:val="0"/>
          <w:sz w:val="28"/>
          <w:szCs w:val="28"/>
        </w:rPr>
        <w:t>素养培养要求。建有教育教学设施管理、维护、更新和共享机制，方便师范生使用。</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6.3 [资源保障] 专业教学资源满足师范生培养需要，数字化教学资源较为丰富，使用率较高。生均教育类纸质图书不少于30册[15]。建有小学教材资源库和优秀小学教育教学案例库，其中现行小学课程标准和教材每6名实习生不少于1套。</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七、质量保障</w:t>
      </w:r>
      <w:r w:rsidRPr="00A21A16">
        <w:rPr>
          <w:rFonts w:ascii="方正书宋_GBK" w:eastAsia="方正书宋_GBK" w:hAnsi="宋体" w:cs="宋体" w:hint="eastAsia"/>
          <w:color w:val="000000"/>
          <w:kern w:val="0"/>
          <w:sz w:val="28"/>
          <w:szCs w:val="28"/>
        </w:rPr>
        <w:tab/>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7.1 [保障体系] 建立教学质量保障体系，各主要教学环节有明确的质量要求。质量保障目标清晰，任务明确，机构健全，责任到人，能够有效支持毕业要求达成。</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lastRenderedPageBreak/>
        <w:t>7.2 [内部监控] 建立教学过程质量常态化监控机制，定期对各主要教学环节质量实施监控与评价，保障毕业要求达成。</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7.3 [外部评价] 建立毕业生跟踪反馈机制以及基础教育机构、教育行政部门等利益相关方参与的社会评价机制，对培养目标的达成度进行定期评价。</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7.4 [持续改进] 定期对校内外的评价结果进行综合分析，能够有效使用分析结果，推动师范生培养质量持续改进和提高。</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八、学生发展</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8.1 [生源质量] 建立有效的制度措施，能够吸引志愿从教、素质良好的生源。</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8.2 [学生需求] 了解师范生发展诉求，</w:t>
      </w:r>
      <w:proofErr w:type="gramStart"/>
      <w:r w:rsidRPr="00A21A16">
        <w:rPr>
          <w:rFonts w:ascii="方正书宋_GBK" w:eastAsia="方正书宋_GBK" w:hAnsi="宋体" w:cs="宋体" w:hint="eastAsia"/>
          <w:color w:val="000000"/>
          <w:kern w:val="0"/>
          <w:sz w:val="28"/>
          <w:szCs w:val="28"/>
        </w:rPr>
        <w:t>加强学</w:t>
      </w:r>
      <w:proofErr w:type="gramEnd"/>
      <w:r w:rsidRPr="00A21A16">
        <w:rPr>
          <w:rFonts w:ascii="方正书宋_GBK" w:eastAsia="方正书宋_GBK" w:hAnsi="宋体" w:cs="宋体" w:hint="eastAsia"/>
          <w:color w:val="000000"/>
          <w:kern w:val="0"/>
          <w:sz w:val="28"/>
          <w:szCs w:val="28"/>
        </w:rPr>
        <w:t>情分析，设计兼顾共性要求与个性需求的培养方案与教学管理制度，为师范生发展提供空间。</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8.3 [成长指导] 建立师范</w:t>
      </w:r>
      <w:proofErr w:type="gramStart"/>
      <w:r w:rsidRPr="00A21A16">
        <w:rPr>
          <w:rFonts w:ascii="方正书宋_GBK" w:eastAsia="方正书宋_GBK" w:hAnsi="宋体" w:cs="宋体" w:hint="eastAsia"/>
          <w:color w:val="000000"/>
          <w:kern w:val="0"/>
          <w:sz w:val="28"/>
          <w:szCs w:val="28"/>
        </w:rPr>
        <w:t>生指导</w:t>
      </w:r>
      <w:proofErr w:type="gramEnd"/>
      <w:r w:rsidRPr="00A21A16">
        <w:rPr>
          <w:rFonts w:ascii="方正书宋_GBK" w:eastAsia="方正书宋_GBK" w:hAnsi="宋体" w:cs="宋体" w:hint="eastAsia"/>
          <w:color w:val="000000"/>
          <w:kern w:val="0"/>
          <w:sz w:val="28"/>
          <w:szCs w:val="28"/>
        </w:rPr>
        <w:t>与服务体系，加强思想政治教育，能够适时为师范生提供生活指导、学习指导、职业生涯指导、就业创业指导、心理健康指导等，满足师范生成长需求。</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8.4 [学业监测] 建立形成性评价机制，监测师范生的学习进展情况，保证师范生在毕业时达到毕业要求。</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8.5 [就业质量] 毕业生的初次就业率不低于本地区高校毕业生就业率的平均水平，获得教师资格证书的比例不低于75%[16]，且主要从事教育工作[17]。</w:t>
      </w:r>
    </w:p>
    <w:p w:rsidR="00A21A16" w:rsidRPr="00A21A16" w:rsidRDefault="00A21A16" w:rsidP="00A21A16">
      <w:pPr>
        <w:widowControl/>
        <w:spacing w:line="560" w:lineRule="exact"/>
        <w:ind w:firstLineChars="200" w:firstLine="560"/>
        <w:rPr>
          <w:rFonts w:ascii="方正书宋_GBK" w:eastAsia="方正书宋_GBK" w:hAnsi="宋体" w:cs="宋体"/>
          <w:color w:val="000000"/>
          <w:kern w:val="0"/>
          <w:sz w:val="28"/>
          <w:szCs w:val="28"/>
        </w:rPr>
      </w:pPr>
      <w:r w:rsidRPr="00A21A16">
        <w:rPr>
          <w:rFonts w:ascii="方正书宋_GBK" w:eastAsia="方正书宋_GBK" w:hAnsi="宋体" w:cs="宋体" w:hint="eastAsia"/>
          <w:color w:val="000000"/>
          <w:kern w:val="0"/>
          <w:sz w:val="28"/>
          <w:szCs w:val="28"/>
        </w:rPr>
        <w:t>8.6 [社会声誉] 毕业生社会声誉较好，用人单位评价较高。</w:t>
      </w:r>
    </w:p>
    <w:p w:rsidR="00DA4B39" w:rsidRDefault="00DA4B39">
      <w:pPr>
        <w:widowControl/>
        <w:spacing w:line="460" w:lineRule="exact"/>
        <w:jc w:val="left"/>
        <w:rPr>
          <w:rFonts w:ascii="宋体" w:eastAsia="宋体" w:hAnsi="宋体" w:cs="宋体"/>
          <w:color w:val="000000"/>
          <w:kern w:val="0"/>
          <w:sz w:val="28"/>
          <w:szCs w:val="28"/>
        </w:rPr>
      </w:pPr>
    </w:p>
    <w:p w:rsidR="00DA4B39" w:rsidRDefault="00DA4B39">
      <w:pPr>
        <w:widowControl/>
        <w:jc w:val="left"/>
        <w:rPr>
          <w:rFonts w:ascii="宋体" w:eastAsia="宋体" w:hAnsi="宋体" w:cs="宋体"/>
          <w:color w:val="000000"/>
          <w:kern w:val="0"/>
          <w:sz w:val="28"/>
          <w:szCs w:val="28"/>
        </w:rPr>
      </w:pPr>
      <w:r>
        <w:rPr>
          <w:rFonts w:ascii="宋体" w:eastAsia="宋体" w:hAnsi="宋体" w:cs="宋体"/>
          <w:color w:val="000000"/>
          <w:kern w:val="0"/>
          <w:sz w:val="28"/>
          <w:szCs w:val="28"/>
        </w:rPr>
        <w:br w:type="page"/>
      </w:r>
    </w:p>
    <w:p w:rsidR="00B37B3D" w:rsidRDefault="00B37B3D">
      <w:pPr>
        <w:widowControl/>
        <w:spacing w:line="460" w:lineRule="exact"/>
        <w:jc w:val="left"/>
        <w:rPr>
          <w:rFonts w:ascii="宋体" w:eastAsia="宋体" w:hAnsi="宋体" w:cs="宋体"/>
          <w:color w:val="000000"/>
          <w:kern w:val="0"/>
          <w:sz w:val="28"/>
          <w:szCs w:val="28"/>
        </w:rPr>
      </w:pPr>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24" w:name="_Toc513969184"/>
      <w:r w:rsidRPr="00231522">
        <w:rPr>
          <w:rFonts w:ascii="方正大标宋_GBK" w:eastAsia="方正大标宋_GBK" w:hint="eastAsia"/>
          <w:b w:val="0"/>
          <w:sz w:val="44"/>
          <w:szCs w:val="44"/>
        </w:rPr>
        <w:t>小学教育专业认证标准</w:t>
      </w:r>
      <w:bookmarkEnd w:id="24"/>
    </w:p>
    <w:p w:rsidR="00B37B3D" w:rsidRPr="00C323F5" w:rsidRDefault="009012AA" w:rsidP="00231522">
      <w:pPr>
        <w:pStyle w:val="1"/>
        <w:spacing w:before="0" w:beforeAutospacing="0" w:after="0" w:afterAutospacing="0" w:line="600" w:lineRule="exact"/>
        <w:jc w:val="center"/>
        <w:rPr>
          <w:rFonts w:ascii="方正大标宋_GBK" w:eastAsia="方正大标宋_GBK"/>
          <w:b w:val="0"/>
          <w:sz w:val="36"/>
          <w:szCs w:val="36"/>
        </w:rPr>
      </w:pPr>
      <w:bookmarkStart w:id="25" w:name="_Toc513969185"/>
      <w:r w:rsidRPr="00C323F5">
        <w:rPr>
          <w:rFonts w:ascii="方正大标宋_GBK" w:eastAsia="方正大标宋_GBK" w:hint="eastAsia"/>
          <w:b w:val="0"/>
          <w:sz w:val="36"/>
          <w:szCs w:val="36"/>
        </w:rPr>
        <w:t>（第三级）</w:t>
      </w:r>
      <w:bookmarkEnd w:id="25"/>
    </w:p>
    <w:p w:rsidR="00B37B3D" w:rsidRDefault="00B37B3D">
      <w:pPr>
        <w:widowControl/>
        <w:spacing w:line="460" w:lineRule="exact"/>
        <w:ind w:firstLine="480"/>
        <w:rPr>
          <w:rFonts w:ascii="宋体" w:eastAsia="宋体" w:hAnsi="宋体" w:cs="宋体"/>
          <w:color w:val="000000"/>
          <w:kern w:val="0"/>
          <w:sz w:val="28"/>
          <w:szCs w:val="28"/>
        </w:rPr>
      </w:pPr>
    </w:p>
    <w:p w:rsidR="00B37B3D" w:rsidRDefault="009012AA">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《小学教育专业认证标准（第三级）》是国家对小学教育专业教学质量的卓越要求，主要依据国家教育法规和小学教师专业标准、教师教育课程标准及教育部关于实施卓越教师培养计划的意见制定。</w:t>
      </w:r>
    </w:p>
    <w:p w:rsidR="00B37B3D" w:rsidRDefault="009012AA">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本标准适用于普通高等学校培养小学教师的本、专科小学教育专业。</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一、培养目标</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1.1 [目标定位] 培养目标应贯彻党的教育方针，面向国家、地区基础教育改革发展和教师队伍建设重大战略需求，落实国家教师教育相关政策要求，符合学校办学定位。</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1.2 [目标内涵] 培养目标内容明确清晰，反映师范生毕业后5年左右在社会和专业领域的发展预期，体现专业特色和优势，并能够为师范生、教师、教学管理人员及其他利益相关方所理解和认同。</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1.3 [目标评价] 定期对培养目标的合理性进行评价，并能根据评价结果对培养目标进行必要修订。评价和修订过程应有利益相关方参与。</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二、毕业要求</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专业应根据小学教师专业标准，制定明确、公开的毕业要求。毕业要求能够支撑培养目标，并在师范生培养全过程中分解落实。专业应通过评价证明毕业要求的达成。专业指定的毕业要求应涵盖以下内容：</w:t>
      </w:r>
    </w:p>
    <w:p w:rsidR="00A21A16" w:rsidRDefault="00A21A16">
      <w:pPr>
        <w:widowControl/>
        <w:spacing w:line="460" w:lineRule="exact"/>
        <w:ind w:firstLine="480"/>
        <w:rPr>
          <w:rFonts w:ascii="宋体" w:eastAsia="宋体" w:hAnsi="宋体" w:cs="宋体"/>
          <w:color w:val="000000"/>
          <w:kern w:val="0"/>
          <w:sz w:val="28"/>
          <w:szCs w:val="28"/>
        </w:rPr>
      </w:pPr>
      <w:proofErr w:type="gramStart"/>
      <w:r>
        <w:rPr>
          <w:rFonts w:ascii="宋体" w:eastAsia="宋体" w:hAnsi="宋体" w:cs="宋体" w:hint="eastAsia"/>
          <w:color w:val="000000"/>
          <w:kern w:val="0"/>
          <w:sz w:val="28"/>
          <w:szCs w:val="28"/>
        </w:rPr>
        <w:t>践行</w:t>
      </w:r>
      <w:proofErr w:type="gramEnd"/>
      <w:r>
        <w:rPr>
          <w:rFonts w:ascii="宋体" w:eastAsia="宋体" w:hAnsi="宋体" w:cs="宋体" w:hint="eastAsia"/>
          <w:color w:val="000000"/>
          <w:kern w:val="0"/>
          <w:sz w:val="28"/>
          <w:szCs w:val="28"/>
        </w:rPr>
        <w:t>师德</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2.1 [师德规范] </w:t>
      </w:r>
      <w:proofErr w:type="gramStart"/>
      <w:r>
        <w:rPr>
          <w:rFonts w:ascii="宋体" w:eastAsia="宋体" w:hAnsi="宋体" w:cs="宋体" w:hint="eastAsia"/>
          <w:color w:val="000000"/>
          <w:kern w:val="0"/>
          <w:sz w:val="28"/>
          <w:szCs w:val="28"/>
        </w:rPr>
        <w:t>践行</w:t>
      </w:r>
      <w:proofErr w:type="gramEnd"/>
      <w:r>
        <w:rPr>
          <w:rFonts w:ascii="宋体" w:eastAsia="宋体" w:hAnsi="宋体" w:cs="宋体" w:hint="eastAsia"/>
          <w:color w:val="000000"/>
          <w:kern w:val="0"/>
          <w:sz w:val="28"/>
          <w:szCs w:val="28"/>
        </w:rPr>
        <w:t>社会主义核心价值观，增进对中国特色社会主义的思想认同、政治认同、理论认同和情感认同。贯彻党的教育方针，以立德树人为己任。遵守中小学教师职业道德规范，具有依法执</w:t>
      </w:r>
      <w:r>
        <w:rPr>
          <w:rFonts w:ascii="宋体" w:eastAsia="宋体" w:hAnsi="宋体" w:cs="宋体" w:hint="eastAsia"/>
          <w:color w:val="000000"/>
          <w:kern w:val="0"/>
          <w:sz w:val="28"/>
          <w:szCs w:val="28"/>
        </w:rPr>
        <w:lastRenderedPageBreak/>
        <w:t>教意识，立志成为有理想信念、有道德情操、有扎实学识、有仁爱之心的好老师。</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2.2 [教育情怀] 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学会教学</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2.3 [知识整合] 具有较好的人文与科学素养。扎实掌握主教学科的知识体系、思想与方法，重点理解和掌握学科核心素养内涵；掌握兼教学科的基本知识、基本原理和技能，了解学科知识体系基本思想和方法；了解小学其他学科基本知识、基本原理和技能，具有跨学科知识结构；对学习科学相关知识能理解并初步应用，能整合形成学科教学知识。初步习得基于核心素养的学习指导方法和策略。</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2.4 [教学能力] 理解教师是学生学习和发展的促进者。依据学科课程标准，在教育实践中，能够以学习者为中心，创设适合的学习环境，指导学习过程，进行学习评价。具备一定的课程整合与综合性学习设计与实施能力。</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2.5 [技术融合] 初步掌握应用信息技术优化学科课堂教学的方法技能，具有运用信息技术支持学习设计和转变学生学习方式的初步经验。</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学会育人</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2.6 [班级指导] 树立德育为先理念。了解小学德育原理与方法，掌握班级组织与建设的工作规律与基本方法。掌握班集体建设、班级教育活动组织、学生发展指导、综合素质评价、与家长及社区沟通合作等班级常规工作要点。能够在班主任工作实践中，参与德育和心理健康教育等教育活动的组织与指导，获得积极体验。</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2.7 [综合育人] 树立育人为本的理念，掌握育人基本知识与技能，善于抓住教育契机，促进小学生全面和个性发展。理解学科育人价值，在教育实践中，能够结合学科教学进行育人活动。了解学校文化和教</w:t>
      </w:r>
      <w:r>
        <w:rPr>
          <w:rFonts w:ascii="宋体" w:eastAsia="宋体" w:hAnsi="宋体" w:cs="宋体" w:hint="eastAsia"/>
          <w:color w:val="000000"/>
          <w:kern w:val="0"/>
          <w:sz w:val="28"/>
          <w:szCs w:val="28"/>
        </w:rPr>
        <w:lastRenderedPageBreak/>
        <w:t>育活动的育人内涵和方法。积极参与组织主题教育、少先队活动和社团活动。</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学会发展</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2.8 [自主学习] 具有终身学习与专业发展意识。了解专业发展核心内容和发展阶段路径，能够结合</w:t>
      </w:r>
      <w:proofErr w:type="gramStart"/>
      <w:r>
        <w:rPr>
          <w:rFonts w:ascii="宋体" w:eastAsia="宋体" w:hAnsi="宋体" w:cs="宋体" w:hint="eastAsia"/>
          <w:color w:val="000000"/>
          <w:kern w:val="0"/>
          <w:sz w:val="28"/>
          <w:szCs w:val="28"/>
        </w:rPr>
        <w:t>就业愿景制订</w:t>
      </w:r>
      <w:proofErr w:type="gramEnd"/>
      <w:r>
        <w:rPr>
          <w:rFonts w:ascii="宋体" w:eastAsia="宋体" w:hAnsi="宋体" w:cs="宋体" w:hint="eastAsia"/>
          <w:color w:val="000000"/>
          <w:kern w:val="0"/>
          <w:sz w:val="28"/>
          <w:szCs w:val="28"/>
        </w:rPr>
        <w:t>自身学习和专业发展规划。养成自主学习习惯，具有自我管理能力。</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2.9 [国际视野] 具有全球意识和开放心态，了解国外基础教育改革发展的趋势和前沿动态。积极参与国际教育交流。尝试借鉴国际先进教育理念和经验进行教育教学。</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2.10 [反思研究] 理解教师是反思</w:t>
      </w:r>
      <w:proofErr w:type="gramStart"/>
      <w:r>
        <w:rPr>
          <w:rFonts w:ascii="宋体" w:eastAsia="宋体" w:hAnsi="宋体" w:cs="宋体" w:hint="eastAsia"/>
          <w:color w:val="000000"/>
          <w:kern w:val="0"/>
          <w:sz w:val="28"/>
          <w:szCs w:val="28"/>
        </w:rPr>
        <w:t>型实践</w:t>
      </w:r>
      <w:proofErr w:type="gramEnd"/>
      <w:r>
        <w:rPr>
          <w:rFonts w:ascii="宋体" w:eastAsia="宋体" w:hAnsi="宋体" w:cs="宋体" w:hint="eastAsia"/>
          <w:color w:val="000000"/>
          <w:kern w:val="0"/>
          <w:sz w:val="28"/>
          <w:szCs w:val="28"/>
        </w:rPr>
        <w:t>者。运用批判性思维方法，养成从学生学习、课程教学、学科理解等不同角度反思分析问题的习惯。掌握教育实践研究的方法和指导学生探究学习的技能，具有一定的创新意识和教育教学研究能力。</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2.11 [交流合作] 理解学习共同体的作用，具有团队协作精神，掌握沟通合作技能，积极开展小组互助和合作学习。</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三、课程与教学</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3.1 [课程设置] 课程设置应符合小学教师专业标准和教师教育课程标准要求，跟踪对接基础教育课程改革前沿，能够支撑毕业要求达成。</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3.2 [课程结构] 课程结构体现通识教育、学科专业教育与教师教育深度融合，理论课程与实践课程、必修课与选修课设置合理。各类课程学分比例恰当，通识教育课程中的人文社会与科学素养课程学分不低于总学分的10%，学科专业课程学分不低于总学分的35%，教师教育课程达到教师教育课程标准规定的学分要求。</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3.3 [课程内容] 课程内容体现小学教育的专业性，注重基础性、科学性、综合性、实践性，把社会主义核心价值观、师德教育有机融入课程教学中。选用优秀教材，吸收学科前沿知识，引入课程改革和教育研究最新成果、优秀小学教育教学案例，并能够结合师范生学习</w:t>
      </w:r>
      <w:r>
        <w:rPr>
          <w:rFonts w:ascii="宋体" w:eastAsia="宋体" w:hAnsi="宋体" w:cs="宋体" w:hint="eastAsia"/>
          <w:color w:val="000000"/>
          <w:kern w:val="0"/>
          <w:sz w:val="28"/>
          <w:szCs w:val="28"/>
        </w:rPr>
        <w:lastRenderedPageBreak/>
        <w:t>状况及时更新、完善课程内容，形成促进师范</w:t>
      </w:r>
      <w:proofErr w:type="gramStart"/>
      <w:r>
        <w:rPr>
          <w:rFonts w:ascii="宋体" w:eastAsia="宋体" w:hAnsi="宋体" w:cs="宋体" w:hint="eastAsia"/>
          <w:color w:val="000000"/>
          <w:kern w:val="0"/>
          <w:sz w:val="28"/>
          <w:szCs w:val="28"/>
        </w:rPr>
        <w:t>生主体</w:t>
      </w:r>
      <w:proofErr w:type="gramEnd"/>
      <w:r>
        <w:rPr>
          <w:rFonts w:ascii="宋体" w:eastAsia="宋体" w:hAnsi="宋体" w:cs="宋体" w:hint="eastAsia"/>
          <w:color w:val="000000"/>
          <w:kern w:val="0"/>
          <w:sz w:val="28"/>
          <w:szCs w:val="28"/>
        </w:rPr>
        <w:t>发展的多样性、特色化的课程文化。</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3.4 [课程实施] 重视课堂教学在培养过程中的基础作用。依据毕业要求制定课程目标和教学大纲，教学内容、教学方法、考核内容与方式应能支持课程目标的实现。注重师范生的主体参与和实践体验，注重以课堂教学、课外指导提升自主学习能力，注重应用信息技术推进教与学的改革。技能训练课程实行小班教学，形式多样，富有成效，师范生“三字</w:t>
      </w:r>
      <w:proofErr w:type="gramStart"/>
      <w:r>
        <w:rPr>
          <w:rFonts w:ascii="宋体" w:eastAsia="宋体" w:hAnsi="宋体" w:cs="宋体" w:hint="eastAsia"/>
          <w:color w:val="000000"/>
          <w:kern w:val="0"/>
          <w:sz w:val="28"/>
          <w:szCs w:val="28"/>
        </w:rPr>
        <w:t>一</w:t>
      </w:r>
      <w:proofErr w:type="gramEnd"/>
      <w:r>
        <w:rPr>
          <w:rFonts w:ascii="宋体" w:eastAsia="宋体" w:hAnsi="宋体" w:cs="宋体" w:hint="eastAsia"/>
          <w:color w:val="000000"/>
          <w:kern w:val="0"/>
          <w:sz w:val="28"/>
          <w:szCs w:val="28"/>
        </w:rPr>
        <w:t>话”等从教基本功扎实。校园文化活动具有教师教育特色，有利于养成从教信念、专业素养与创新能力。</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3.5 [课程评价] 定期评价课程体系的合理性和课程目标的达成度，并能够根据评价结果进行修订。评价与修订过程应有利益相关方参与。</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四、合作与实践</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4.1 [协同育人] 与地方教育行政部门和小学建立权责明晰、稳定协调、合作共赢的“三位一体”协同培养机制，协同制定培养目标、设计课程体系、建设课程资源、组织教学团队、建设实践基地、开展教学研究、评价培养质量，形成教师培养、培训、研究和服务一体化的合作共同体。</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4.2 [基地建设] 建有长期稳定的教育实践基地。实践基地具有良好的校风，较强的师资力量、学科优势、管理优势、课程资源优势和教改实践优势。每20个实习生不少于1个教育实践基地[4]，其中，示范性教育实践基地不少于三分之一。</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4.3 [实践教学] 实践教学体系完整。教育见习、教育实习、教育研习递进贯通，涵盖师德体验、教学实践、班级管理实践和教研实践等，并与其他教育环节有机衔接。教育实践时间累计不少于一学期[2]。学校集中组织教育实习，保证师范生实习期间的上课时数和上课类型。</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4.4 [导师队伍] 实行高校教师与优秀小学教师共同指导教育实践的“双导师”制度。有遴选、培训、评价和支持教育实践指导教师的</w:t>
      </w:r>
      <w:r>
        <w:rPr>
          <w:rFonts w:ascii="宋体" w:eastAsia="宋体" w:hAnsi="宋体" w:cs="宋体" w:hint="eastAsia"/>
          <w:color w:val="000000"/>
          <w:kern w:val="0"/>
          <w:sz w:val="28"/>
          <w:szCs w:val="28"/>
        </w:rPr>
        <w:lastRenderedPageBreak/>
        <w:t>制度与措施。“双导师”数量足，水平高，稳定性强，责权明确，协同育人，有效履职。</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4.5 [管理评价] 教育实践管理规范，能够对全过程实施质量监控。严格实行教育实践评价与改进制度。具有教育实践标准，采取过程评价与成果考核评价相结合方式，对实践能力和教育教学反思能力进行科学有效评价。</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五、师资队伍</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5.1 [数量结构] 专任教师数量结构能够适应本专业教学和发展的需要，生师比不高于16:1[5]，硕士、博士学位教师占比本科一般不低于80%、专科一般不低于40%[9]，高级职称教师比例高于学校平均水平[8]，且为师范生上课、担任师范生导师。配足建</w:t>
      </w:r>
      <w:proofErr w:type="gramStart"/>
      <w:r>
        <w:rPr>
          <w:rFonts w:ascii="宋体" w:eastAsia="宋体" w:hAnsi="宋体" w:cs="宋体" w:hint="eastAsia"/>
          <w:color w:val="000000"/>
          <w:kern w:val="0"/>
          <w:sz w:val="28"/>
          <w:szCs w:val="28"/>
        </w:rPr>
        <w:t>强教师</w:t>
      </w:r>
      <w:proofErr w:type="gramEnd"/>
      <w:r>
        <w:rPr>
          <w:rFonts w:ascii="宋体" w:eastAsia="宋体" w:hAnsi="宋体" w:cs="宋体" w:hint="eastAsia"/>
          <w:color w:val="000000"/>
          <w:kern w:val="0"/>
          <w:sz w:val="28"/>
          <w:szCs w:val="28"/>
        </w:rPr>
        <w:t>教育课程教师，学科专业课程教师能够满足专业教学需要。本科具有半年以上、专科具有三个月以上境外研修经历教师占教师教育课程教师比例不低于20%，基础教育一线的兼职教师队伍稳定，占教师教育课程教师比例不低于20%[10]，原则上为省市级学科带头人、特级教师、高级教师，能深度参与师范生培养工作。</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5.2 [素质能力] 遵守高校教师职业道德规范，为人师表，言传身教；以生为本、以</w:t>
      </w:r>
      <w:proofErr w:type="gramStart"/>
      <w:r>
        <w:rPr>
          <w:rFonts w:ascii="宋体" w:eastAsia="宋体" w:hAnsi="宋体" w:cs="宋体" w:hint="eastAsia"/>
          <w:color w:val="000000"/>
          <w:kern w:val="0"/>
          <w:sz w:val="28"/>
          <w:szCs w:val="28"/>
        </w:rPr>
        <w:t>学定教</w:t>
      </w:r>
      <w:proofErr w:type="gramEnd"/>
      <w:r>
        <w:rPr>
          <w:rFonts w:ascii="宋体" w:eastAsia="宋体" w:hAnsi="宋体" w:cs="宋体" w:hint="eastAsia"/>
          <w:color w:val="000000"/>
          <w:kern w:val="0"/>
          <w:sz w:val="28"/>
          <w:szCs w:val="28"/>
        </w:rPr>
        <w:t>，具有突出的课堂教学、课程开发、信息技术应用和学习指导等教育教学能力；治学严谨，跟踪学科前沿，研究能力和创新能力较强。具有职前养成和</w:t>
      </w:r>
      <w:proofErr w:type="gramStart"/>
      <w:r>
        <w:rPr>
          <w:rFonts w:ascii="宋体" w:eastAsia="宋体" w:hAnsi="宋体" w:cs="宋体" w:hint="eastAsia"/>
          <w:color w:val="000000"/>
          <w:kern w:val="0"/>
          <w:sz w:val="28"/>
          <w:szCs w:val="28"/>
        </w:rPr>
        <w:t>职后</w:t>
      </w:r>
      <w:proofErr w:type="gramEnd"/>
      <w:r>
        <w:rPr>
          <w:rFonts w:ascii="宋体" w:eastAsia="宋体" w:hAnsi="宋体" w:cs="宋体" w:hint="eastAsia"/>
          <w:color w:val="000000"/>
          <w:kern w:val="0"/>
          <w:sz w:val="28"/>
          <w:szCs w:val="28"/>
        </w:rPr>
        <w:t>发展一体化指导能力，能够有效指导师范生发展与职业规划。师范生对本专业专任教师、兼职教师师德和教学具有较高的满意度。</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5.3 [实践经历] 教师教育课程教师熟悉小学教师专业标准、教师教育课程标准和小学教育教学工作，每五年至少有一年小学教育服务经历[18]，能够指导小学教育教学工作，并有丰富的基础教育研究成果。</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5.4 [持续发展] 制定并实施教师队伍建设规划。教师培训和实践研修机制完善；建立专业教研组织，定期开展教研活动。建立教师分</w:t>
      </w:r>
      <w:r>
        <w:rPr>
          <w:rFonts w:ascii="宋体" w:eastAsia="宋体" w:hAnsi="宋体" w:cs="宋体" w:hint="eastAsia"/>
          <w:color w:val="000000"/>
          <w:kern w:val="0"/>
          <w:sz w:val="28"/>
          <w:szCs w:val="28"/>
        </w:rPr>
        <w:lastRenderedPageBreak/>
        <w:t>类评价制度，评价结果与绩效分配、职称评聘挂钩。高校和小学“协同教研”“双向互聘”“岗位互换”等共同发展机制健全、成效显著。</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六、支持条件</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6.1 [经费保障] 专业建设经费满足师范生培养需求，教学日常运行支出占生均拨款总额与学费收入之和的比例不低于15%[11][12][13]，生</w:t>
      </w:r>
      <w:proofErr w:type="gramStart"/>
      <w:r>
        <w:rPr>
          <w:rFonts w:ascii="宋体" w:eastAsia="宋体" w:hAnsi="宋体" w:cs="宋体" w:hint="eastAsia"/>
          <w:color w:val="000000"/>
          <w:kern w:val="0"/>
          <w:sz w:val="28"/>
          <w:szCs w:val="28"/>
        </w:rPr>
        <w:t>均教学</w:t>
      </w:r>
      <w:proofErr w:type="gramEnd"/>
      <w:r>
        <w:rPr>
          <w:rFonts w:ascii="宋体" w:eastAsia="宋体" w:hAnsi="宋体" w:cs="宋体" w:hint="eastAsia"/>
          <w:color w:val="000000"/>
          <w:kern w:val="0"/>
          <w:sz w:val="28"/>
          <w:szCs w:val="28"/>
        </w:rPr>
        <w:t>日常运行支出高于学校平均水平，生均教育实践经费支出高于学校平均水平[14]。教学设施设备和图书资料等更新经费有标准和预决算。</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6.2 [设施保障] 教育教学设施完备。建有小学教育专业教师职业技能实训平台和在线教学观摩指导平台，满足“三字</w:t>
      </w:r>
      <w:proofErr w:type="gramStart"/>
      <w:r>
        <w:rPr>
          <w:rFonts w:ascii="宋体" w:eastAsia="宋体" w:hAnsi="宋体" w:cs="宋体" w:hint="eastAsia"/>
          <w:color w:val="000000"/>
          <w:kern w:val="0"/>
          <w:sz w:val="28"/>
          <w:szCs w:val="28"/>
        </w:rPr>
        <w:t>一</w:t>
      </w:r>
      <w:proofErr w:type="gramEnd"/>
      <w:r>
        <w:rPr>
          <w:rFonts w:ascii="宋体" w:eastAsia="宋体" w:hAnsi="宋体" w:cs="宋体" w:hint="eastAsia"/>
          <w:color w:val="000000"/>
          <w:kern w:val="0"/>
          <w:sz w:val="28"/>
          <w:szCs w:val="28"/>
        </w:rPr>
        <w:t>话”、微格教学、实验教学、艺术教育、远程见习等实践教学需要。信息化教育设施能够支撑专业教学改革与师范生学习方式转变。教育教学设施管理、维护、更新和共享机制顺畅，师范生使用便捷、充分。</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6.3 [资源保障] 专业教学资源及数字化教学资源丰富，使用率高。教育类纸质图书充分满足师范生学习需要[15]。建有小学教材资源库和优秀小学教育教学案例库，有国内外多种版本小学教材，其中现行小学课程标准和教材每6名实习生不少于1套。</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七、质量保障</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7.1 [保障体系] 建立完善的教学质量保障体系，各主要教学环节有清晰明确、科学合理的质量要求。质量保障目标清晰，任务明确，机构健全，责任到人，能够有效支持毕业要求达成。</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7.2 [内部监控] 建立教学质量监控与评价机制并有效执行，运用信息技术对各主要教学环节质量实施全程监控与常态化评价，保障毕业要求达成。</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7.3 [外部评价] 建立毕业生持续跟踪反馈机制以及基础教育机构、教育行政部门等利益相关方参与的多元社会评价机制，对培养目标的达成度进行定期评价。</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lastRenderedPageBreak/>
        <w:t>7.4 [持续改进] 定期对校内外的评价结果进行综合分析，能够有效使用分析结果，推动师范生培养质量的持续改进和提高，形成追求卓越的质量文化。</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八、学生发展</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8.1 [生源质量] 建立符合教师教育特点的制度措施，能够吸引乐教、</w:t>
      </w:r>
      <w:proofErr w:type="gramStart"/>
      <w:r>
        <w:rPr>
          <w:rFonts w:ascii="宋体" w:eastAsia="宋体" w:hAnsi="宋体" w:cs="宋体" w:hint="eastAsia"/>
          <w:color w:val="000000"/>
          <w:kern w:val="0"/>
          <w:sz w:val="28"/>
          <w:szCs w:val="28"/>
        </w:rPr>
        <w:t>适教的</w:t>
      </w:r>
      <w:proofErr w:type="gramEnd"/>
      <w:r>
        <w:rPr>
          <w:rFonts w:ascii="宋体" w:eastAsia="宋体" w:hAnsi="宋体" w:cs="宋体" w:hint="eastAsia"/>
          <w:color w:val="000000"/>
          <w:kern w:val="0"/>
          <w:sz w:val="28"/>
          <w:szCs w:val="28"/>
        </w:rPr>
        <w:t>优秀生源。</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8.2 [学生需求] 充分了解师范生发展诉求，</w:t>
      </w:r>
      <w:proofErr w:type="gramStart"/>
      <w:r>
        <w:rPr>
          <w:rFonts w:ascii="宋体" w:eastAsia="宋体" w:hAnsi="宋体" w:cs="宋体" w:hint="eastAsia"/>
          <w:color w:val="000000"/>
          <w:kern w:val="0"/>
          <w:sz w:val="28"/>
          <w:szCs w:val="28"/>
        </w:rPr>
        <w:t>加强学</w:t>
      </w:r>
      <w:proofErr w:type="gramEnd"/>
      <w:r>
        <w:rPr>
          <w:rFonts w:ascii="宋体" w:eastAsia="宋体" w:hAnsi="宋体" w:cs="宋体" w:hint="eastAsia"/>
          <w:color w:val="000000"/>
          <w:kern w:val="0"/>
          <w:sz w:val="28"/>
          <w:szCs w:val="28"/>
        </w:rPr>
        <w:t>情分析。设计兼顾共性要求与个性需求的培养方案与教学管理制度，鼓励跨院、跨校选修课程，为师范生的自主选择和发展提供足够的空间。</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8.3 [成长指导] 建立完善的师范</w:t>
      </w:r>
      <w:proofErr w:type="gramStart"/>
      <w:r>
        <w:rPr>
          <w:rFonts w:ascii="宋体" w:eastAsia="宋体" w:hAnsi="宋体" w:cs="宋体" w:hint="eastAsia"/>
          <w:color w:val="000000"/>
          <w:kern w:val="0"/>
          <w:sz w:val="28"/>
          <w:szCs w:val="28"/>
        </w:rPr>
        <w:t>生指导</w:t>
      </w:r>
      <w:proofErr w:type="gramEnd"/>
      <w:r>
        <w:rPr>
          <w:rFonts w:ascii="宋体" w:eastAsia="宋体" w:hAnsi="宋体" w:cs="宋体" w:hint="eastAsia"/>
          <w:color w:val="000000"/>
          <w:kern w:val="0"/>
          <w:sz w:val="28"/>
          <w:szCs w:val="28"/>
        </w:rPr>
        <w:t>与服务体系，加强思想政治教育，能够适时为师范生提供生活指导、学习指导、职业生涯指导、就业创业指导、心理健康指导等，满足师范生成长需求，并取得实效。</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8.4 [学业监测] 建立形成性评价机制，</w:t>
      </w:r>
      <w:r>
        <w:rPr>
          <w:rFonts w:ascii="宋体" w:eastAsia="宋体" w:hAnsi="宋体" w:cs="宋体" w:hint="eastAsia"/>
          <w:color w:val="000000"/>
          <w:kern w:val="0"/>
          <w:sz w:val="28"/>
          <w:szCs w:val="28"/>
          <w:lang w:val="fr-FR"/>
        </w:rPr>
        <w:t>对师范生在整个学习过程中的表现进行跟踪与评估，鼓励师范生自我监测和自我评价，及时形成指导意见和改进策略，保证师范生在毕业时达到毕业要求。</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8.5 [就业质量] 毕业生的初次就业率不低于75%，获得教师资格证书的比例不低于85%[16]，且主要从事教育工作[17]。</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8.6 [社会声誉] 毕业生社会声誉好，用人单位满意度高。</w:t>
      </w:r>
    </w:p>
    <w:p w:rsidR="00A21A16" w:rsidRDefault="00A21A16">
      <w:pPr>
        <w:widowControl/>
        <w:spacing w:line="460" w:lineRule="exact"/>
        <w:ind w:firstLine="480"/>
        <w:rPr>
          <w:rFonts w:ascii="宋体" w:eastAsia="宋体" w:hAnsi="宋体" w:cs="宋体"/>
          <w:color w:val="000000"/>
          <w:kern w:val="0"/>
          <w:sz w:val="28"/>
          <w:szCs w:val="28"/>
        </w:rPr>
      </w:pPr>
      <w:r>
        <w:rPr>
          <w:rFonts w:ascii="宋体" w:eastAsia="宋体" w:hAnsi="宋体" w:cs="宋体" w:hint="eastAsia"/>
          <w:color w:val="000000"/>
          <w:kern w:val="0"/>
          <w:sz w:val="28"/>
          <w:szCs w:val="28"/>
        </w:rPr>
        <w:t>8.7 [持续支持] 对毕业生进行跟踪服务，了解毕业生专业发展需求，为毕业生提供持续学习的机会和平台。</w:t>
      </w:r>
    </w:p>
    <w:p w:rsidR="00DA4B39" w:rsidRDefault="00DA4B39">
      <w:pPr>
        <w:pStyle w:val="1"/>
        <w:widowControl/>
        <w:spacing w:before="0" w:beforeAutospacing="0" w:after="0" w:afterAutospacing="0" w:line="460" w:lineRule="exact"/>
        <w:jc w:val="center"/>
        <w:rPr>
          <w:b w:val="0"/>
          <w:bCs w:val="0"/>
          <w:color w:val="000000"/>
          <w:kern w:val="0"/>
          <w:sz w:val="28"/>
          <w:szCs w:val="28"/>
        </w:rPr>
      </w:pPr>
    </w:p>
    <w:p w:rsidR="00DA4B39" w:rsidRDefault="00DA4B39" w:rsidP="00DA4B39">
      <w:pPr>
        <w:rPr>
          <w:rFonts w:ascii="宋体" w:eastAsia="宋体" w:hAnsi="宋体" w:cs="宋体"/>
          <w:kern w:val="0"/>
        </w:rPr>
      </w:pPr>
      <w:r>
        <w:rPr>
          <w:kern w:val="0"/>
        </w:rPr>
        <w:br w:type="page"/>
      </w:r>
    </w:p>
    <w:p w:rsidR="00B37B3D" w:rsidRDefault="00B37B3D">
      <w:pPr>
        <w:pStyle w:val="1"/>
        <w:widowControl/>
        <w:spacing w:before="0" w:beforeAutospacing="0" w:after="0" w:afterAutospacing="0" w:line="460" w:lineRule="exact"/>
        <w:jc w:val="center"/>
        <w:rPr>
          <w:rFonts w:ascii="Times New Roman" w:eastAsia="方正小标宋简体" w:hAnsi="Times New Roman"/>
          <w:sz w:val="36"/>
          <w:szCs w:val="36"/>
        </w:rPr>
      </w:pPr>
    </w:p>
    <w:p w:rsidR="00B37B3D" w:rsidRPr="00231522" w:rsidRDefault="009012AA" w:rsidP="00231522">
      <w:pPr>
        <w:pStyle w:val="1"/>
        <w:spacing w:before="0" w:beforeAutospacing="0" w:after="0" w:afterAutospacing="0" w:line="600" w:lineRule="exact"/>
        <w:jc w:val="center"/>
        <w:rPr>
          <w:rFonts w:ascii="方正大标宋_GBK" w:eastAsia="方正大标宋_GBK"/>
          <w:b w:val="0"/>
          <w:sz w:val="44"/>
          <w:szCs w:val="44"/>
        </w:rPr>
      </w:pPr>
      <w:bookmarkStart w:id="26" w:name="_Toc513969186"/>
      <w:r w:rsidRPr="00231522">
        <w:rPr>
          <w:rFonts w:ascii="方正大标宋_GBK" w:eastAsia="方正大标宋_GBK" w:hint="eastAsia"/>
          <w:b w:val="0"/>
          <w:sz w:val="44"/>
          <w:szCs w:val="44"/>
        </w:rPr>
        <w:t>学前教育专业认证标准</w:t>
      </w:r>
      <w:bookmarkEnd w:id="26"/>
    </w:p>
    <w:p w:rsidR="00B37B3D" w:rsidRPr="00C323F5" w:rsidRDefault="009012AA" w:rsidP="00231522">
      <w:pPr>
        <w:pStyle w:val="1"/>
        <w:spacing w:before="0" w:beforeAutospacing="0" w:after="0" w:afterAutospacing="0" w:line="600" w:lineRule="exact"/>
        <w:jc w:val="center"/>
        <w:rPr>
          <w:rFonts w:ascii="方正大标宋_GBK" w:eastAsia="方正大标宋_GBK"/>
          <w:b w:val="0"/>
          <w:sz w:val="36"/>
          <w:szCs w:val="36"/>
        </w:rPr>
      </w:pPr>
      <w:bookmarkStart w:id="27" w:name="_Toc513969187"/>
      <w:r w:rsidRPr="00C323F5">
        <w:rPr>
          <w:rFonts w:ascii="方正大标宋_GBK" w:eastAsia="方正大标宋_GBK" w:hint="eastAsia"/>
          <w:b w:val="0"/>
          <w:sz w:val="36"/>
          <w:szCs w:val="36"/>
        </w:rPr>
        <w:t>（第一级）</w:t>
      </w:r>
      <w:bookmarkEnd w:id="27"/>
    </w:p>
    <w:p w:rsidR="00B37B3D" w:rsidRDefault="00B37B3D">
      <w:pPr>
        <w:widowControl/>
        <w:adjustRightInd w:val="0"/>
        <w:snapToGrid w:val="0"/>
        <w:spacing w:line="460" w:lineRule="exact"/>
        <w:ind w:firstLineChars="200" w:firstLine="640"/>
        <w:rPr>
          <w:rFonts w:eastAsia="仿宋_GB2312"/>
          <w:sz w:val="32"/>
          <w:szCs w:val="32"/>
        </w:rPr>
      </w:pPr>
    </w:p>
    <w:p w:rsidR="00B37B3D" w:rsidRPr="004C553C" w:rsidRDefault="009012AA" w:rsidP="004C553C">
      <w:pPr>
        <w:widowControl/>
        <w:adjustRightInd w:val="0"/>
        <w:snapToGrid w:val="0"/>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《学前教育专业认证标准（第一级）》是国家对学前教育专业办学的基本要求，主要依据国家教育法规和幼儿园教师专业标准、教师教育课程标准、专业教学相关标准制定。</w:t>
      </w:r>
    </w:p>
    <w:p w:rsidR="00B37B3D" w:rsidRPr="004C553C" w:rsidRDefault="009012AA" w:rsidP="004C553C">
      <w:pPr>
        <w:widowControl/>
        <w:adjustRightInd w:val="0"/>
        <w:snapToGrid w:val="0"/>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本标准适用于普通高等学校培养幼儿园教师的本、专科学前教育专业。</w:t>
      </w: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09"/>
        <w:gridCol w:w="3093"/>
        <w:gridCol w:w="3690"/>
      </w:tblGrid>
      <w:tr w:rsidR="00B37B3D" w:rsidRPr="004C553C">
        <w:trPr>
          <w:cantSplit/>
          <w:trHeight w:val="841"/>
          <w:tblHeader/>
          <w:jc w:val="center"/>
        </w:trPr>
        <w:tc>
          <w:tcPr>
            <w:tcW w:w="1242"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bCs/>
                <w:kern w:val="0"/>
                <w:sz w:val="24"/>
                <w:szCs w:val="24"/>
              </w:rPr>
            </w:pPr>
            <w:r w:rsidRPr="004C553C">
              <w:rPr>
                <w:rFonts w:ascii="方正书宋_GBK" w:eastAsia="方正书宋_GBK" w:hint="eastAsia"/>
                <w:bCs/>
                <w:kern w:val="0"/>
                <w:sz w:val="24"/>
                <w:szCs w:val="24"/>
              </w:rPr>
              <w:t>维度</w:t>
            </w:r>
          </w:p>
        </w:tc>
        <w:tc>
          <w:tcPr>
            <w:tcW w:w="3802" w:type="dxa"/>
            <w:gridSpan w:val="2"/>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bCs/>
                <w:kern w:val="0"/>
                <w:sz w:val="24"/>
                <w:szCs w:val="24"/>
              </w:rPr>
            </w:pPr>
            <w:r w:rsidRPr="004C553C">
              <w:rPr>
                <w:rFonts w:ascii="方正书宋_GBK" w:eastAsia="方正书宋_GBK" w:hint="eastAsia"/>
                <w:bCs/>
                <w:kern w:val="0"/>
                <w:sz w:val="24"/>
                <w:szCs w:val="24"/>
              </w:rPr>
              <w:t>监测指标</w:t>
            </w:r>
          </w:p>
        </w:tc>
        <w:tc>
          <w:tcPr>
            <w:tcW w:w="3690"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bCs/>
                <w:kern w:val="0"/>
                <w:sz w:val="24"/>
                <w:szCs w:val="24"/>
              </w:rPr>
            </w:pPr>
            <w:r w:rsidRPr="004C553C">
              <w:rPr>
                <w:rFonts w:ascii="方正书宋_GBK" w:eastAsia="方正书宋_GBK" w:hint="eastAsia"/>
                <w:bCs/>
                <w:kern w:val="0"/>
                <w:sz w:val="24"/>
                <w:szCs w:val="24"/>
              </w:rPr>
              <w:t>参考标准</w:t>
            </w:r>
          </w:p>
        </w:tc>
      </w:tr>
      <w:tr w:rsidR="00B37B3D" w:rsidRPr="004C553C">
        <w:trPr>
          <w:cantSplit/>
          <w:trHeight w:val="336"/>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课程与</w:t>
            </w:r>
          </w:p>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教学</w:t>
            </w: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教师教育课程学分</w:t>
            </w:r>
            <w:r w:rsidRPr="004C553C">
              <w:rPr>
                <w:rFonts w:ascii="方正书宋_GBK" w:eastAsia="方正书宋_GBK" w:hint="eastAsia"/>
                <w:kern w:val="0"/>
                <w:sz w:val="24"/>
                <w:szCs w:val="24"/>
                <w:vertAlign w:val="superscript"/>
              </w:rPr>
              <w:t>[1]</w:t>
            </w:r>
          </w:p>
        </w:tc>
        <w:tc>
          <w:tcPr>
            <w:tcW w:w="3690" w:type="dxa"/>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必修课≥44学分（三年制专科≥40学分、五年制专科≥50学分）</w:t>
            </w:r>
          </w:p>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总学分≥64学分（三年制专科≥60学分，五年制专科≥72学分）</w:t>
            </w:r>
          </w:p>
        </w:tc>
      </w:tr>
      <w:tr w:rsidR="00B37B3D" w:rsidRPr="004C553C">
        <w:trPr>
          <w:cantSplit/>
          <w:trHeight w:val="285"/>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2</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人文社会与科学素养课程学分占总学分比例</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≥10%</w:t>
            </w:r>
          </w:p>
        </w:tc>
      </w:tr>
      <w:tr w:rsidR="00B37B3D" w:rsidRPr="004C553C">
        <w:trPr>
          <w:cantSplit/>
          <w:trHeight w:val="567"/>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3</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支撑幼儿园各领域教育的相关课程学分占总学分比例</w:t>
            </w:r>
            <w:r w:rsidRPr="004C553C">
              <w:rPr>
                <w:rFonts w:ascii="方正书宋_GBK" w:eastAsia="方正书宋_GBK" w:hint="eastAsia"/>
                <w:kern w:val="0"/>
                <w:sz w:val="24"/>
                <w:szCs w:val="24"/>
                <w:vertAlign w:val="superscript"/>
              </w:rPr>
              <w:t>[20]</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≥20%</w:t>
            </w:r>
          </w:p>
        </w:tc>
      </w:tr>
      <w:tr w:rsidR="00B37B3D" w:rsidRPr="004C553C" w:rsidTr="004C553C">
        <w:trPr>
          <w:cantSplit/>
          <w:trHeight w:hRule="exact" w:val="794"/>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合作与</w:t>
            </w:r>
          </w:p>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实践</w:t>
            </w: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4</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教育实践时间</w:t>
            </w:r>
            <w:r w:rsidRPr="004C553C">
              <w:rPr>
                <w:rFonts w:ascii="方正书宋_GBK" w:eastAsia="方正书宋_GBK" w:hint="eastAsia"/>
                <w:kern w:val="0"/>
                <w:sz w:val="24"/>
                <w:szCs w:val="24"/>
                <w:vertAlign w:val="superscript"/>
              </w:rPr>
              <w:t>[2]</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≥18周</w:t>
            </w:r>
          </w:p>
        </w:tc>
      </w:tr>
      <w:tr w:rsidR="00B37B3D" w:rsidRPr="004C553C" w:rsidTr="004C553C">
        <w:trPr>
          <w:cantSplit/>
          <w:trHeight w:hRule="exact" w:val="794"/>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5</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实习生数与教育实践基地数比例</w:t>
            </w:r>
            <w:r w:rsidRPr="004C553C">
              <w:rPr>
                <w:rFonts w:ascii="方正书宋_GBK" w:eastAsia="方正书宋_GBK" w:hint="eastAsia"/>
                <w:kern w:val="0"/>
                <w:sz w:val="24"/>
                <w:szCs w:val="24"/>
                <w:vertAlign w:val="superscript"/>
              </w:rPr>
              <w:t>[3][4]</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≤20:1</w:t>
            </w:r>
          </w:p>
        </w:tc>
      </w:tr>
      <w:tr w:rsidR="00B37B3D" w:rsidRPr="004C553C" w:rsidTr="004C553C">
        <w:trPr>
          <w:cantSplit/>
          <w:trHeight w:hRule="exact" w:val="794"/>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师资</w:t>
            </w:r>
          </w:p>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队伍</w:t>
            </w: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6</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生师比</w:t>
            </w:r>
            <w:r w:rsidRPr="004C553C">
              <w:rPr>
                <w:rFonts w:ascii="方正书宋_GBK" w:eastAsia="方正书宋_GBK" w:hint="eastAsia"/>
                <w:kern w:val="0"/>
                <w:sz w:val="24"/>
                <w:szCs w:val="24"/>
                <w:vertAlign w:val="superscript"/>
              </w:rPr>
              <w:t>[5]</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≤18:1</w:t>
            </w:r>
          </w:p>
        </w:tc>
      </w:tr>
      <w:tr w:rsidR="00B37B3D" w:rsidRPr="004C553C" w:rsidTr="004C553C">
        <w:trPr>
          <w:cantSplit/>
          <w:trHeight w:hRule="exact" w:val="794"/>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7</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专任教师占本专业教师比例</w:t>
            </w:r>
            <w:r w:rsidRPr="004C553C">
              <w:rPr>
                <w:rFonts w:ascii="方正书宋_GBK" w:eastAsia="方正书宋_GBK" w:hint="eastAsia"/>
                <w:kern w:val="0"/>
                <w:sz w:val="24"/>
                <w:szCs w:val="24"/>
                <w:vertAlign w:val="superscript"/>
              </w:rPr>
              <w:t>[6]</w:t>
            </w:r>
            <w:r w:rsidRPr="004C553C">
              <w:rPr>
                <w:rFonts w:ascii="方正书宋_GBK" w:eastAsia="方正书宋_GBK" w:hint="eastAsia"/>
                <w:kern w:val="0"/>
                <w:sz w:val="24"/>
                <w:szCs w:val="24"/>
              </w:rPr>
              <w:t xml:space="preserve"> </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≥60%</w:t>
            </w:r>
          </w:p>
        </w:tc>
      </w:tr>
      <w:tr w:rsidR="00B37B3D" w:rsidRPr="004C553C" w:rsidTr="004C553C">
        <w:trPr>
          <w:cantSplit/>
          <w:trHeight w:hRule="exact" w:val="794"/>
          <w:jc w:val="center"/>
        </w:trPr>
        <w:tc>
          <w:tcPr>
            <w:tcW w:w="1242" w:type="dxa"/>
            <w:tcBorders>
              <w:top w:val="single" w:sz="4" w:space="0" w:color="auto"/>
              <w:left w:val="single" w:sz="4" w:space="0" w:color="auto"/>
              <w:bottom w:val="single" w:sz="4" w:space="0" w:color="auto"/>
              <w:right w:val="single" w:sz="4" w:space="0" w:color="auto"/>
            </w:tcBorders>
            <w:vAlign w:val="center"/>
          </w:tcPr>
          <w:p w:rsidR="00B37B3D" w:rsidRPr="004C553C" w:rsidRDefault="00B37B3D" w:rsidP="004C553C">
            <w:pPr>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8</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具有高级职称教师占专任教师比例</w:t>
            </w:r>
            <w:r w:rsidRPr="004C553C">
              <w:rPr>
                <w:rFonts w:ascii="方正书宋_GBK" w:eastAsia="方正书宋_GBK" w:hint="eastAsia"/>
                <w:kern w:val="0"/>
                <w:sz w:val="24"/>
                <w:szCs w:val="24"/>
                <w:vertAlign w:val="superscript"/>
              </w:rPr>
              <w:t>[8]</w:t>
            </w:r>
            <w:r w:rsidRPr="004C553C">
              <w:rPr>
                <w:rFonts w:ascii="方正书宋_GBK" w:eastAsia="方正书宋_GBK" w:hint="eastAsia"/>
                <w:kern w:val="0"/>
                <w:sz w:val="24"/>
                <w:szCs w:val="24"/>
              </w:rPr>
              <w:t xml:space="preserve"> </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≥学校平均水平</w:t>
            </w:r>
          </w:p>
        </w:tc>
      </w:tr>
      <w:tr w:rsidR="00B37B3D" w:rsidRPr="004C553C" w:rsidTr="004C553C">
        <w:trPr>
          <w:cantSplit/>
          <w:trHeight w:hRule="exact" w:val="794"/>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9</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具有</w:t>
            </w:r>
            <w:proofErr w:type="gramStart"/>
            <w:r w:rsidRPr="004C553C">
              <w:rPr>
                <w:rFonts w:ascii="方正书宋_GBK" w:eastAsia="方正书宋_GBK" w:hint="eastAsia"/>
                <w:kern w:val="0"/>
                <w:sz w:val="24"/>
                <w:szCs w:val="24"/>
              </w:rPr>
              <w:t>硕</w:t>
            </w:r>
            <w:proofErr w:type="gramEnd"/>
            <w:r w:rsidRPr="004C553C">
              <w:rPr>
                <w:rFonts w:ascii="方正书宋_GBK" w:eastAsia="方正书宋_GBK" w:hint="eastAsia"/>
                <w:kern w:val="0"/>
                <w:sz w:val="24"/>
                <w:szCs w:val="24"/>
              </w:rPr>
              <w:t>博士学位教师占专任教师比例</w:t>
            </w:r>
            <w:r w:rsidRPr="004C553C">
              <w:rPr>
                <w:rFonts w:ascii="方正书宋_GBK" w:eastAsia="方正书宋_GBK" w:hint="eastAsia"/>
                <w:kern w:val="0"/>
                <w:sz w:val="24"/>
                <w:szCs w:val="24"/>
                <w:vertAlign w:val="superscript"/>
              </w:rPr>
              <w:t>[9]</w:t>
            </w:r>
            <w:r w:rsidRPr="004C553C">
              <w:rPr>
                <w:rFonts w:ascii="方正书宋_GBK" w:eastAsia="方正书宋_GBK" w:hint="eastAsia"/>
                <w:kern w:val="0"/>
                <w:sz w:val="24"/>
                <w:szCs w:val="24"/>
              </w:rPr>
              <w:t xml:space="preserve"> </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≥60%（专科≥30%）</w:t>
            </w:r>
          </w:p>
        </w:tc>
      </w:tr>
      <w:tr w:rsidR="00B37B3D" w:rsidRPr="004C553C" w:rsidTr="004C553C">
        <w:trPr>
          <w:cantSplit/>
          <w:trHeight w:hRule="exact" w:val="794"/>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10</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幼儿园兼职教师占教师教育课程教师比例</w:t>
            </w:r>
            <w:r w:rsidRPr="004C553C">
              <w:rPr>
                <w:rFonts w:ascii="方正书宋_GBK" w:eastAsia="方正书宋_GBK" w:hint="eastAsia"/>
                <w:kern w:val="0"/>
                <w:sz w:val="24"/>
                <w:szCs w:val="24"/>
                <w:vertAlign w:val="superscript"/>
              </w:rPr>
              <w:t>[10]</w:t>
            </w:r>
            <w:r w:rsidRPr="004C553C">
              <w:rPr>
                <w:rFonts w:ascii="方正书宋_GBK" w:eastAsia="方正书宋_GBK" w:hint="eastAsia"/>
                <w:kern w:val="0"/>
                <w:sz w:val="24"/>
                <w:szCs w:val="24"/>
              </w:rPr>
              <w:t xml:space="preserve"> </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≥20%</w:t>
            </w:r>
          </w:p>
        </w:tc>
      </w:tr>
      <w:tr w:rsidR="00B37B3D" w:rsidRPr="004C553C">
        <w:trPr>
          <w:cantSplit/>
          <w:trHeight w:val="70"/>
          <w:jc w:val="center"/>
        </w:trPr>
        <w:tc>
          <w:tcPr>
            <w:tcW w:w="1242" w:type="dxa"/>
            <w:vMerge w:val="restart"/>
            <w:tcBorders>
              <w:top w:val="single" w:sz="4" w:space="0" w:color="auto"/>
              <w:left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支持</w:t>
            </w:r>
          </w:p>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条件</w:t>
            </w: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11</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教学日常运行支出占生均拨款总额与学费收入之和的比例</w:t>
            </w:r>
            <w:r w:rsidRPr="004C553C">
              <w:rPr>
                <w:rFonts w:ascii="方正书宋_GBK" w:eastAsia="方正书宋_GBK" w:hint="eastAsia"/>
                <w:kern w:val="0"/>
                <w:sz w:val="24"/>
                <w:szCs w:val="24"/>
                <w:vertAlign w:val="superscript"/>
              </w:rPr>
              <w:t>[11][12][13]</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≥13%</w:t>
            </w:r>
          </w:p>
        </w:tc>
      </w:tr>
      <w:tr w:rsidR="00B37B3D" w:rsidRPr="004C553C" w:rsidTr="004C553C">
        <w:trPr>
          <w:cantSplit/>
          <w:trHeight w:hRule="exact" w:val="794"/>
          <w:jc w:val="center"/>
        </w:trPr>
        <w:tc>
          <w:tcPr>
            <w:tcW w:w="1242" w:type="dxa"/>
            <w:vMerge/>
            <w:tcBorders>
              <w:left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12</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生</w:t>
            </w:r>
            <w:proofErr w:type="gramStart"/>
            <w:r w:rsidRPr="004C553C">
              <w:rPr>
                <w:rFonts w:ascii="方正书宋_GBK" w:eastAsia="方正书宋_GBK" w:hint="eastAsia"/>
                <w:kern w:val="0"/>
                <w:sz w:val="24"/>
                <w:szCs w:val="24"/>
              </w:rPr>
              <w:t>均教学</w:t>
            </w:r>
            <w:proofErr w:type="gramEnd"/>
            <w:r w:rsidRPr="004C553C">
              <w:rPr>
                <w:rFonts w:ascii="方正书宋_GBK" w:eastAsia="方正书宋_GBK" w:hint="eastAsia"/>
                <w:kern w:val="0"/>
                <w:sz w:val="24"/>
                <w:szCs w:val="24"/>
              </w:rPr>
              <w:t xml:space="preserve">日常运行支出 </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≥学校平均水平</w:t>
            </w:r>
          </w:p>
        </w:tc>
      </w:tr>
      <w:tr w:rsidR="00B37B3D" w:rsidRPr="004C553C" w:rsidTr="004C553C">
        <w:trPr>
          <w:cantSplit/>
          <w:trHeight w:hRule="exact" w:val="794"/>
          <w:jc w:val="center"/>
        </w:trPr>
        <w:tc>
          <w:tcPr>
            <w:tcW w:w="1242" w:type="dxa"/>
            <w:vMerge/>
            <w:tcBorders>
              <w:left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13</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生均教育实践经费</w:t>
            </w:r>
            <w:r w:rsidRPr="004C553C">
              <w:rPr>
                <w:rFonts w:ascii="方正书宋_GBK" w:eastAsia="方正书宋_GBK" w:hint="eastAsia"/>
                <w:kern w:val="0"/>
                <w:sz w:val="24"/>
                <w:szCs w:val="24"/>
                <w:vertAlign w:val="superscript"/>
              </w:rPr>
              <w:t>[14]</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≥学校平均水平</w:t>
            </w:r>
          </w:p>
        </w:tc>
      </w:tr>
      <w:tr w:rsidR="00B37B3D" w:rsidRPr="004C553C" w:rsidTr="004C553C">
        <w:trPr>
          <w:cantSplit/>
          <w:trHeight w:hRule="exact" w:val="794"/>
          <w:jc w:val="center"/>
        </w:trPr>
        <w:tc>
          <w:tcPr>
            <w:tcW w:w="1242" w:type="dxa"/>
            <w:vMerge/>
            <w:tcBorders>
              <w:left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vMerge w:val="restart"/>
            <w:tcBorders>
              <w:top w:val="single" w:sz="4" w:space="0" w:color="auto"/>
              <w:left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14</w:t>
            </w:r>
          </w:p>
        </w:tc>
        <w:tc>
          <w:tcPr>
            <w:tcW w:w="3093" w:type="dxa"/>
            <w:vMerge w:val="restart"/>
            <w:tcBorders>
              <w:top w:val="single" w:sz="4" w:space="0" w:color="auto"/>
              <w:left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生均教育类纸质图书</w:t>
            </w:r>
            <w:r w:rsidRPr="004C553C">
              <w:rPr>
                <w:rFonts w:ascii="方正书宋_GBK" w:eastAsia="方正书宋_GBK" w:hint="eastAsia"/>
                <w:kern w:val="0"/>
                <w:sz w:val="24"/>
                <w:szCs w:val="24"/>
                <w:vertAlign w:val="superscript"/>
              </w:rPr>
              <w:t>[15]</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≥30册</w:t>
            </w:r>
          </w:p>
        </w:tc>
      </w:tr>
      <w:tr w:rsidR="00B37B3D" w:rsidRPr="004C553C" w:rsidTr="004C553C">
        <w:trPr>
          <w:cantSplit/>
          <w:trHeight w:hRule="exact" w:val="794"/>
          <w:jc w:val="center"/>
        </w:trPr>
        <w:tc>
          <w:tcPr>
            <w:tcW w:w="1242" w:type="dxa"/>
            <w:vMerge/>
            <w:tcBorders>
              <w:left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vMerge/>
            <w:tcBorders>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center"/>
              <w:rPr>
                <w:rFonts w:ascii="方正书宋_GBK" w:eastAsia="方正书宋_GBK"/>
                <w:kern w:val="0"/>
                <w:sz w:val="24"/>
                <w:szCs w:val="24"/>
              </w:rPr>
            </w:pPr>
          </w:p>
        </w:tc>
        <w:tc>
          <w:tcPr>
            <w:tcW w:w="3093" w:type="dxa"/>
            <w:vMerge/>
            <w:tcBorders>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3690" w:type="dxa"/>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每6个实习生配备教师教学参考书≥1套</w:t>
            </w:r>
          </w:p>
        </w:tc>
      </w:tr>
      <w:tr w:rsidR="00B37B3D" w:rsidRPr="004C553C">
        <w:trPr>
          <w:cantSplit/>
          <w:trHeight w:val="87"/>
          <w:jc w:val="center"/>
        </w:trPr>
        <w:tc>
          <w:tcPr>
            <w:tcW w:w="1242" w:type="dxa"/>
            <w:vMerge/>
            <w:tcBorders>
              <w:left w:val="single" w:sz="4" w:space="0" w:color="auto"/>
              <w:bottom w:val="single" w:sz="4" w:space="0" w:color="auto"/>
              <w:right w:val="single" w:sz="4" w:space="0" w:color="auto"/>
            </w:tcBorders>
            <w:vAlign w:val="center"/>
          </w:tcPr>
          <w:p w:rsidR="00B37B3D" w:rsidRPr="004C553C" w:rsidRDefault="00B37B3D" w:rsidP="004C553C">
            <w:pPr>
              <w:widowControl/>
              <w:adjustRightInd w:val="0"/>
              <w:snapToGrid w:val="0"/>
              <w:spacing w:line="400" w:lineRule="exact"/>
              <w:jc w:val="left"/>
              <w:rPr>
                <w:rFonts w:ascii="方正书宋_GBK" w:eastAsia="方正书宋_GBK"/>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15</w:t>
            </w:r>
          </w:p>
        </w:tc>
        <w:tc>
          <w:tcPr>
            <w:tcW w:w="3093" w:type="dxa"/>
            <w:tcBorders>
              <w:top w:val="single" w:sz="4" w:space="0" w:color="auto"/>
              <w:left w:val="single" w:sz="4" w:space="0" w:color="auto"/>
              <w:bottom w:val="single" w:sz="4" w:space="0" w:color="auto"/>
              <w:right w:val="single" w:sz="4" w:space="0" w:color="auto"/>
            </w:tcBorders>
            <w:vAlign w:val="center"/>
          </w:tcPr>
          <w:p w:rsidR="00B37B3D" w:rsidRPr="004C553C" w:rsidRDefault="009012AA" w:rsidP="004C553C">
            <w:pPr>
              <w:widowControl/>
              <w:adjustRightInd w:val="0"/>
              <w:snapToGrid w:val="0"/>
              <w:spacing w:line="400" w:lineRule="exact"/>
              <w:jc w:val="left"/>
              <w:rPr>
                <w:rFonts w:ascii="方正书宋_GBK" w:eastAsia="方正书宋_GBK"/>
                <w:kern w:val="0"/>
                <w:sz w:val="24"/>
                <w:szCs w:val="24"/>
              </w:rPr>
            </w:pPr>
            <w:r w:rsidRPr="004C553C">
              <w:rPr>
                <w:rFonts w:ascii="方正书宋_GBK" w:eastAsia="方正书宋_GBK" w:hint="eastAsia"/>
                <w:kern w:val="0"/>
                <w:sz w:val="24"/>
                <w:szCs w:val="24"/>
              </w:rPr>
              <w:t>保育实践、实验教学、教学技能训练、艺术技能训练（舞蹈、美术、钢琴等）等教学设施</w:t>
            </w:r>
          </w:p>
        </w:tc>
        <w:tc>
          <w:tcPr>
            <w:tcW w:w="3690" w:type="dxa"/>
            <w:vAlign w:val="center"/>
          </w:tcPr>
          <w:p w:rsidR="00B37B3D" w:rsidRPr="004C553C" w:rsidRDefault="009012AA" w:rsidP="004C553C">
            <w:pPr>
              <w:widowControl/>
              <w:adjustRightInd w:val="0"/>
              <w:snapToGrid w:val="0"/>
              <w:spacing w:line="400" w:lineRule="exact"/>
              <w:jc w:val="center"/>
              <w:rPr>
                <w:rFonts w:ascii="方正书宋_GBK" w:eastAsia="方正书宋_GBK"/>
                <w:kern w:val="0"/>
                <w:sz w:val="24"/>
                <w:szCs w:val="24"/>
              </w:rPr>
            </w:pPr>
            <w:r w:rsidRPr="004C553C">
              <w:rPr>
                <w:rFonts w:ascii="方正书宋_GBK" w:eastAsia="方正书宋_GBK" w:hint="eastAsia"/>
                <w:kern w:val="0"/>
                <w:sz w:val="24"/>
                <w:szCs w:val="24"/>
              </w:rPr>
              <w:t>有</w:t>
            </w:r>
          </w:p>
        </w:tc>
      </w:tr>
    </w:tbl>
    <w:p w:rsidR="00DA4B39" w:rsidRDefault="00DA4B39">
      <w:pPr>
        <w:widowControl/>
        <w:spacing w:line="460" w:lineRule="exact"/>
        <w:jc w:val="center"/>
        <w:rPr>
          <w:rFonts w:eastAsia="方正小标宋简体"/>
          <w:sz w:val="36"/>
          <w:szCs w:val="36"/>
        </w:rPr>
      </w:pPr>
    </w:p>
    <w:p w:rsidR="00DA4B39" w:rsidRDefault="00DA4B39">
      <w:pPr>
        <w:widowControl/>
        <w:jc w:val="left"/>
        <w:rPr>
          <w:rFonts w:eastAsia="方正小标宋简体"/>
          <w:sz w:val="36"/>
          <w:szCs w:val="36"/>
        </w:rPr>
      </w:pPr>
      <w:r>
        <w:rPr>
          <w:rFonts w:eastAsia="方正小标宋简体"/>
          <w:sz w:val="36"/>
          <w:szCs w:val="36"/>
        </w:rPr>
        <w:br w:type="page"/>
      </w:r>
    </w:p>
    <w:p w:rsidR="004C553C" w:rsidRDefault="004C553C" w:rsidP="004C553C">
      <w:pPr>
        <w:widowControl/>
        <w:spacing w:line="600" w:lineRule="exact"/>
        <w:jc w:val="center"/>
        <w:rPr>
          <w:rFonts w:ascii="方正大标宋简体" w:eastAsia="方正大标宋简体"/>
          <w:sz w:val="44"/>
          <w:szCs w:val="44"/>
        </w:rPr>
      </w:pPr>
    </w:p>
    <w:p w:rsidR="00B37B3D" w:rsidRPr="00231522" w:rsidRDefault="009012AA" w:rsidP="00231522">
      <w:pPr>
        <w:pStyle w:val="1"/>
        <w:spacing w:before="0" w:beforeAutospacing="0" w:after="0" w:afterAutospacing="0" w:line="600" w:lineRule="exact"/>
        <w:jc w:val="center"/>
        <w:rPr>
          <w:rFonts w:ascii="方正大标宋简体" w:eastAsia="方正大标宋简体"/>
          <w:b w:val="0"/>
          <w:sz w:val="44"/>
          <w:szCs w:val="44"/>
        </w:rPr>
      </w:pPr>
      <w:bookmarkStart w:id="28" w:name="_Toc513969188"/>
      <w:r w:rsidRPr="00231522">
        <w:rPr>
          <w:rFonts w:ascii="方正大标宋_GBK" w:eastAsia="方正大标宋_GBK" w:hint="eastAsia"/>
          <w:b w:val="0"/>
          <w:sz w:val="44"/>
          <w:szCs w:val="44"/>
        </w:rPr>
        <w:t>学前教育</w:t>
      </w:r>
      <w:r w:rsidRPr="00231522">
        <w:rPr>
          <w:rFonts w:ascii="方正大标宋简体" w:eastAsia="方正大标宋简体" w:hint="eastAsia"/>
          <w:b w:val="0"/>
          <w:sz w:val="44"/>
          <w:szCs w:val="44"/>
        </w:rPr>
        <w:t>专业认证标准</w:t>
      </w:r>
      <w:bookmarkEnd w:id="28"/>
    </w:p>
    <w:p w:rsidR="00B37B3D" w:rsidRPr="00C323F5" w:rsidRDefault="009012AA" w:rsidP="00231522">
      <w:pPr>
        <w:pStyle w:val="1"/>
        <w:spacing w:before="0" w:beforeAutospacing="0" w:after="0" w:afterAutospacing="0" w:line="600" w:lineRule="exact"/>
        <w:jc w:val="center"/>
        <w:rPr>
          <w:rFonts w:ascii="方正大标宋简体" w:eastAsia="方正大标宋简体"/>
          <w:b w:val="0"/>
          <w:kern w:val="0"/>
          <w:sz w:val="36"/>
          <w:szCs w:val="36"/>
          <w:lang w:val="zh-CN"/>
        </w:rPr>
      </w:pPr>
      <w:bookmarkStart w:id="29" w:name="_Toc513969189"/>
      <w:r w:rsidRPr="00C323F5">
        <w:rPr>
          <w:rFonts w:ascii="方正大标宋简体" w:eastAsia="方正大标宋简体" w:hAnsi="Times New Roman" w:hint="eastAsia"/>
          <w:b w:val="0"/>
          <w:sz w:val="36"/>
          <w:szCs w:val="36"/>
        </w:rPr>
        <w:t>（第二级）</w:t>
      </w:r>
      <w:bookmarkEnd w:id="29"/>
    </w:p>
    <w:p w:rsidR="00B37B3D" w:rsidRPr="004C553C" w:rsidRDefault="009012AA" w:rsidP="004C553C">
      <w:pPr>
        <w:widowControl/>
        <w:spacing w:line="560" w:lineRule="exact"/>
        <w:ind w:rightChars="-27" w:right="-57" w:firstLineChars="200" w:firstLine="560"/>
        <w:rPr>
          <w:rFonts w:ascii="方正书宋_GBK" w:eastAsia="方正书宋_GBK"/>
          <w:sz w:val="28"/>
          <w:szCs w:val="28"/>
        </w:rPr>
      </w:pPr>
      <w:r w:rsidRPr="004C553C">
        <w:rPr>
          <w:rFonts w:ascii="方正书宋_GBK" w:eastAsia="方正书宋_GBK" w:hint="eastAsia"/>
          <w:sz w:val="28"/>
          <w:szCs w:val="28"/>
        </w:rPr>
        <w:t>《学前教育专业认证标准（第二级）》是国家对学前教育专业教学质量的合格要求，主要依据国家教育法规和幼儿园教师专业标准、教师教育课程标准、专业教学相关标准制定。</w:t>
      </w:r>
    </w:p>
    <w:p w:rsidR="00B37B3D" w:rsidRPr="004C553C" w:rsidRDefault="009012AA" w:rsidP="004C553C">
      <w:pPr>
        <w:widowControl/>
        <w:spacing w:line="560" w:lineRule="exact"/>
        <w:ind w:rightChars="-27" w:right="-57" w:firstLineChars="200" w:firstLine="560"/>
        <w:rPr>
          <w:rFonts w:ascii="方正书宋_GBK" w:eastAsia="方正书宋_GBK"/>
          <w:sz w:val="28"/>
          <w:szCs w:val="28"/>
        </w:rPr>
      </w:pPr>
      <w:r w:rsidRPr="004C553C">
        <w:rPr>
          <w:rFonts w:ascii="方正书宋_GBK" w:eastAsia="方正书宋_GBK" w:hint="eastAsia"/>
          <w:sz w:val="28"/>
          <w:szCs w:val="28"/>
        </w:rPr>
        <w:t>本标准适用于普通高等学校培养幼儿园教师的本、专科学前教育专业。</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rPr>
          <w:rFonts w:ascii="方正书宋_GBK" w:eastAsia="方正书宋_GBK"/>
          <w:sz w:val="28"/>
          <w:szCs w:val="28"/>
        </w:rPr>
      </w:pPr>
      <w:r w:rsidRPr="004C553C">
        <w:rPr>
          <w:rFonts w:ascii="方正书宋_GBK" w:eastAsia="方正书宋_GBK" w:hint="eastAsia"/>
          <w:kern w:val="0"/>
          <w:sz w:val="28"/>
          <w:szCs w:val="28"/>
        </w:rPr>
        <w:t>一、培养目标</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1.1[目标定位] 培养目标应贯彻党的教育方针，面向国家、地区基础教育改革发展和教师队伍建设重大战略需求，落实国家教师教育相关政策要求，符合学校办学定位。</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1.2[目标内涵] 培养目标内容明确清晰，反映师范生毕业后5年左右在社会和专业领域的发展预期，体现专业特色，并能够为师范生、教师、教学管理人员及其他利益相关方所理解和认同。</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1.3[目标评价] 定期对培养目标的合理性进行评价，并能够根据评价结果对培养目标进行必要修订。评价和修订过程应有利益相关方参与。</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二、毕业要求</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专业应根据幼儿园教师专业标准，制定明确、公开的毕业要求。毕业要求能够支撑培养目标，并在师范生培养全过程中分解落实。专业应通过评价证明毕业要求的达成。专业制定的毕业要求应涵盖以下内容：</w:t>
      </w:r>
    </w:p>
    <w:p w:rsidR="004C553C" w:rsidRPr="004C553C" w:rsidRDefault="004C553C" w:rsidP="004C553C">
      <w:pPr>
        <w:pStyle w:val="10"/>
        <w:widowControl/>
        <w:numPr>
          <w:ilvl w:val="0"/>
          <w:numId w:val="1"/>
        </w:numPr>
        <w:spacing w:line="560" w:lineRule="exact"/>
        <w:ind w:firstLineChars="0"/>
        <w:rPr>
          <w:rFonts w:ascii="方正书宋_GBK" w:eastAsia="方正书宋_GBK" w:hAnsi="Times New Roman"/>
          <w:sz w:val="28"/>
          <w:szCs w:val="28"/>
        </w:rPr>
      </w:pPr>
      <w:proofErr w:type="gramStart"/>
      <w:r w:rsidRPr="004C553C">
        <w:rPr>
          <w:rFonts w:ascii="方正书宋_GBK" w:eastAsia="方正书宋_GBK" w:hAnsi="Times New Roman" w:hint="eastAsia"/>
          <w:sz w:val="28"/>
          <w:szCs w:val="28"/>
        </w:rPr>
        <w:t>践行</w:t>
      </w:r>
      <w:proofErr w:type="gramEnd"/>
      <w:r w:rsidRPr="004C553C">
        <w:rPr>
          <w:rFonts w:ascii="方正书宋_GBK" w:eastAsia="方正书宋_GBK" w:hAnsi="Times New Roman" w:hint="eastAsia"/>
          <w:sz w:val="28"/>
          <w:szCs w:val="28"/>
        </w:rPr>
        <w:t>师德</w:t>
      </w:r>
    </w:p>
    <w:p w:rsidR="004C553C" w:rsidRPr="004C553C" w:rsidRDefault="004C553C" w:rsidP="004C553C">
      <w:pPr>
        <w:widowControl/>
        <w:spacing w:line="560" w:lineRule="exact"/>
        <w:ind w:firstLineChars="200" w:firstLine="560"/>
        <w:rPr>
          <w:rFonts w:ascii="方正书宋_GBK" w:eastAsia="方正书宋_GBK"/>
          <w:sz w:val="28"/>
          <w:szCs w:val="28"/>
          <w:u w:val="single"/>
        </w:rPr>
      </w:pPr>
      <w:r w:rsidRPr="004C553C">
        <w:rPr>
          <w:rFonts w:ascii="方正书宋_GBK" w:eastAsia="方正书宋_GBK" w:hint="eastAsia"/>
          <w:kern w:val="0"/>
          <w:sz w:val="28"/>
          <w:szCs w:val="28"/>
        </w:rPr>
        <w:lastRenderedPageBreak/>
        <w:t xml:space="preserve">2.1 </w:t>
      </w:r>
      <w:r w:rsidRPr="004C553C">
        <w:rPr>
          <w:rFonts w:ascii="方正书宋_GBK" w:eastAsia="方正书宋_GBK" w:hint="eastAsia"/>
          <w:bCs/>
          <w:kern w:val="0"/>
          <w:sz w:val="28"/>
          <w:szCs w:val="28"/>
        </w:rPr>
        <w:t xml:space="preserve">[师德规范] </w:t>
      </w:r>
      <w:proofErr w:type="gramStart"/>
      <w:r w:rsidRPr="004C553C">
        <w:rPr>
          <w:rFonts w:ascii="方正书宋_GBK" w:eastAsia="方正书宋_GBK" w:hint="eastAsia"/>
          <w:kern w:val="0"/>
          <w:sz w:val="28"/>
          <w:szCs w:val="28"/>
        </w:rPr>
        <w:t>践行</w:t>
      </w:r>
      <w:proofErr w:type="gramEnd"/>
      <w:r w:rsidRPr="004C553C">
        <w:rPr>
          <w:rFonts w:ascii="方正书宋_GBK" w:eastAsia="方正书宋_GBK" w:hint="eastAsia"/>
          <w:kern w:val="0"/>
          <w:sz w:val="28"/>
          <w:szCs w:val="28"/>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bCs/>
          <w:sz w:val="28"/>
          <w:szCs w:val="28"/>
        </w:rPr>
        <w:t xml:space="preserve">2.2 [教育情怀] </w:t>
      </w:r>
      <w:r w:rsidRPr="004C553C">
        <w:rPr>
          <w:rFonts w:ascii="方正书宋_GBK" w:eastAsia="方正书宋_GBK" w:hint="eastAsia"/>
          <w:kern w:val="0"/>
          <w:sz w:val="28"/>
          <w:szCs w:val="28"/>
        </w:rPr>
        <w:t>具有从教意愿，认同教师工作意义和专业性，具有积极的情感、端正的态度、正确的价值观。</w:t>
      </w:r>
      <w:r w:rsidRPr="004C553C">
        <w:rPr>
          <w:rFonts w:ascii="方正书宋_GBK" w:eastAsia="方正书宋_GBK" w:hint="eastAsia"/>
          <w:iCs/>
          <w:kern w:val="0"/>
          <w:sz w:val="28"/>
          <w:szCs w:val="28"/>
        </w:rPr>
        <w:t>具有人文底蕴和科学精神</w:t>
      </w:r>
      <w:r w:rsidRPr="004C553C">
        <w:rPr>
          <w:rFonts w:ascii="方正书宋_GBK" w:eastAsia="方正书宋_GBK" w:hint="eastAsia"/>
          <w:kern w:val="0"/>
          <w:sz w:val="28"/>
          <w:szCs w:val="28"/>
        </w:rPr>
        <w:t>，尊重幼儿人格，富有爱心、责任心，工作细心、耐心，做幼儿健康成长的启蒙者和引路人。</w:t>
      </w:r>
    </w:p>
    <w:p w:rsidR="004C553C" w:rsidRPr="004C553C" w:rsidRDefault="004C553C" w:rsidP="004C553C">
      <w:pPr>
        <w:pStyle w:val="10"/>
        <w:widowControl/>
        <w:numPr>
          <w:ilvl w:val="0"/>
          <w:numId w:val="1"/>
        </w:numPr>
        <w:spacing w:line="560" w:lineRule="exact"/>
        <w:ind w:firstLineChars="0"/>
        <w:rPr>
          <w:rFonts w:ascii="方正书宋_GBK" w:eastAsia="方正书宋_GBK" w:hAnsi="Times New Roman"/>
          <w:sz w:val="28"/>
          <w:szCs w:val="28"/>
        </w:rPr>
      </w:pPr>
      <w:r w:rsidRPr="004C553C">
        <w:rPr>
          <w:rFonts w:ascii="方正书宋_GBK" w:eastAsia="方正书宋_GBK" w:hAnsi="Times New Roman" w:hint="eastAsia"/>
          <w:sz w:val="28"/>
          <w:szCs w:val="28"/>
        </w:rPr>
        <w:t>学会教学</w:t>
      </w:r>
    </w:p>
    <w:p w:rsidR="004C553C" w:rsidRPr="004C553C" w:rsidRDefault="004C553C" w:rsidP="004C553C">
      <w:pPr>
        <w:widowControl/>
        <w:spacing w:line="560" w:lineRule="exact"/>
        <w:ind w:firstLineChars="200" w:firstLine="560"/>
        <w:rPr>
          <w:rFonts w:ascii="方正书宋_GBK" w:eastAsia="方正书宋_GBK"/>
          <w:bCs/>
          <w:sz w:val="28"/>
          <w:szCs w:val="28"/>
        </w:rPr>
      </w:pPr>
      <w:r w:rsidRPr="004C553C">
        <w:rPr>
          <w:rFonts w:ascii="方正书宋_GBK" w:eastAsia="方正书宋_GBK" w:hint="eastAsia"/>
          <w:sz w:val="28"/>
          <w:szCs w:val="28"/>
        </w:rPr>
        <w:t xml:space="preserve">2.3 </w:t>
      </w:r>
      <w:r w:rsidRPr="004C553C">
        <w:rPr>
          <w:rFonts w:ascii="方正书宋_GBK" w:eastAsia="方正书宋_GBK" w:hint="eastAsia"/>
          <w:bCs/>
          <w:kern w:val="0"/>
          <w:sz w:val="28"/>
          <w:szCs w:val="28"/>
        </w:rPr>
        <w:t xml:space="preserve">[保教知识] </w:t>
      </w:r>
      <w:r w:rsidRPr="004C553C">
        <w:rPr>
          <w:rFonts w:ascii="方正书宋_GBK" w:eastAsia="方正书宋_GBK" w:hint="eastAsia"/>
          <w:kern w:val="0"/>
          <w:sz w:val="28"/>
          <w:szCs w:val="28"/>
        </w:rPr>
        <w:t>具有一定的科学和人文素养，理解幼儿身心发展规律和学习特点，了解相关学科基本知识，掌握幼儿园教育教学的基本方法和策略，注重知识联系和整合。</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kern w:val="0"/>
          <w:sz w:val="28"/>
          <w:szCs w:val="28"/>
        </w:rPr>
        <w:t xml:space="preserve">2.4 </w:t>
      </w:r>
      <w:r w:rsidRPr="004C553C">
        <w:rPr>
          <w:rFonts w:ascii="方正书宋_GBK" w:eastAsia="方正书宋_GBK" w:hint="eastAsia"/>
          <w:bCs/>
          <w:kern w:val="0"/>
          <w:sz w:val="28"/>
          <w:szCs w:val="28"/>
        </w:rPr>
        <w:t xml:space="preserve">[保教能力] </w:t>
      </w:r>
      <w:r w:rsidRPr="004C553C">
        <w:rPr>
          <w:rFonts w:ascii="方正书宋_GBK" w:eastAsia="方正书宋_GBK" w:hint="eastAsia"/>
          <w:kern w:val="0"/>
          <w:sz w:val="28"/>
          <w:szCs w:val="28"/>
        </w:rPr>
        <w:t>能够依据《幼儿园教育指导纲要（试行）》和《3-6岁儿童学习与发展指南》，根据幼儿身心发展规律和学习特点，运用幼儿</w:t>
      </w:r>
      <w:proofErr w:type="gramStart"/>
      <w:r w:rsidRPr="004C553C">
        <w:rPr>
          <w:rFonts w:ascii="方正书宋_GBK" w:eastAsia="方正书宋_GBK" w:hint="eastAsia"/>
          <w:kern w:val="0"/>
          <w:sz w:val="28"/>
          <w:szCs w:val="28"/>
        </w:rPr>
        <w:t>保育与</w:t>
      </w:r>
      <w:proofErr w:type="gramEnd"/>
      <w:r w:rsidRPr="004C553C">
        <w:rPr>
          <w:rFonts w:ascii="方正书宋_GBK" w:eastAsia="方正书宋_GBK" w:hint="eastAsia"/>
          <w:kern w:val="0"/>
          <w:sz w:val="28"/>
          <w:szCs w:val="28"/>
        </w:rPr>
        <w:t>教育知识，科学规划一日生活、科学创设环境、合理组织活动。具有观察幼儿、与幼儿谈话并能记录与分析的能力；具有幼儿园活动评价能力。</w:t>
      </w:r>
    </w:p>
    <w:p w:rsidR="004C553C" w:rsidRPr="004C553C" w:rsidRDefault="004C553C" w:rsidP="004C553C">
      <w:pPr>
        <w:pStyle w:val="10"/>
        <w:widowControl/>
        <w:numPr>
          <w:ilvl w:val="0"/>
          <w:numId w:val="1"/>
        </w:numPr>
        <w:spacing w:line="560" w:lineRule="exact"/>
        <w:ind w:firstLineChars="0"/>
        <w:rPr>
          <w:rFonts w:ascii="方正书宋_GBK" w:eastAsia="方正书宋_GBK" w:hAnsi="Times New Roman"/>
          <w:sz w:val="28"/>
          <w:szCs w:val="28"/>
        </w:rPr>
      </w:pPr>
      <w:r w:rsidRPr="004C553C">
        <w:rPr>
          <w:rFonts w:ascii="方正书宋_GBK" w:eastAsia="方正书宋_GBK" w:hAnsi="Times New Roman" w:hint="eastAsia"/>
          <w:sz w:val="28"/>
          <w:szCs w:val="28"/>
        </w:rPr>
        <w:t>学会育人</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bCs/>
          <w:kern w:val="0"/>
          <w:sz w:val="28"/>
          <w:szCs w:val="28"/>
        </w:rPr>
        <w:t xml:space="preserve">2.5 [班级管理] </w:t>
      </w:r>
      <w:r w:rsidRPr="004C553C">
        <w:rPr>
          <w:rFonts w:ascii="方正书宋_GBK" w:eastAsia="方正书宋_GBK" w:hint="eastAsia"/>
          <w:kern w:val="0"/>
          <w:sz w:val="28"/>
          <w:szCs w:val="28"/>
        </w:rPr>
        <w:t>掌握幼儿园班级的特点，建立班级秩序与规则，合理规划利用时间与空间，创设良好班级环境，充分利用各种教育资源，建立良好的同伴关系和师幼关系，营造良好班级氛围。为人师表，发挥自身的榜样作用。</w:t>
      </w:r>
    </w:p>
    <w:p w:rsidR="004C553C" w:rsidRPr="004C553C" w:rsidRDefault="004C553C" w:rsidP="004C553C">
      <w:pPr>
        <w:widowControl/>
        <w:spacing w:line="560" w:lineRule="exact"/>
        <w:ind w:firstLineChars="200" w:firstLine="560"/>
        <w:jc w:val="left"/>
        <w:rPr>
          <w:rFonts w:ascii="方正书宋_GBK" w:eastAsia="方正书宋_GBK"/>
          <w:sz w:val="28"/>
          <w:szCs w:val="28"/>
        </w:rPr>
      </w:pPr>
      <w:r w:rsidRPr="004C553C">
        <w:rPr>
          <w:rFonts w:ascii="方正书宋_GBK" w:eastAsia="方正书宋_GBK" w:hint="eastAsia"/>
          <w:bCs/>
          <w:kern w:val="0"/>
          <w:sz w:val="28"/>
          <w:szCs w:val="28"/>
        </w:rPr>
        <w:lastRenderedPageBreak/>
        <w:t xml:space="preserve">2.6 [综合育人] </w:t>
      </w:r>
      <w:r w:rsidRPr="004C553C">
        <w:rPr>
          <w:rFonts w:ascii="方正书宋_GBK" w:eastAsia="方正书宋_GBK" w:hint="eastAsia"/>
          <w:kern w:val="0"/>
          <w:sz w:val="28"/>
          <w:szCs w:val="28"/>
        </w:rPr>
        <w:t>了解幼儿社会性—情感发展的特点和规律</w:t>
      </w:r>
      <w:r w:rsidRPr="004C553C">
        <w:rPr>
          <w:rFonts w:ascii="方正书宋_GBK" w:eastAsia="方正书宋_GBK" w:hint="eastAsia"/>
          <w:sz w:val="28"/>
          <w:szCs w:val="28"/>
        </w:rPr>
        <w:t>，注重培育幼儿良好意志品质和行为习惯。理解环境育人价值，了解园</w:t>
      </w:r>
      <w:proofErr w:type="gramStart"/>
      <w:r w:rsidRPr="004C553C">
        <w:rPr>
          <w:rFonts w:ascii="方正书宋_GBK" w:eastAsia="方正书宋_GBK" w:hint="eastAsia"/>
          <w:sz w:val="28"/>
          <w:szCs w:val="28"/>
        </w:rPr>
        <w:t>所文化</w:t>
      </w:r>
      <w:proofErr w:type="gramEnd"/>
      <w:r w:rsidRPr="004C553C">
        <w:rPr>
          <w:rFonts w:ascii="方正书宋_GBK" w:eastAsia="方正书宋_GBK" w:hint="eastAsia"/>
          <w:sz w:val="28"/>
          <w:szCs w:val="28"/>
        </w:rPr>
        <w:t>和一日生活对幼儿发展的价值，充分利用多种教育契机，对幼儿进行教育。综合利用幼儿园、家庭和社区各种资源全面育人。</w:t>
      </w:r>
    </w:p>
    <w:p w:rsidR="004C553C" w:rsidRPr="004C553C" w:rsidRDefault="004C553C" w:rsidP="004C553C">
      <w:pPr>
        <w:pStyle w:val="10"/>
        <w:widowControl/>
        <w:numPr>
          <w:ilvl w:val="0"/>
          <w:numId w:val="1"/>
        </w:numPr>
        <w:spacing w:line="560" w:lineRule="exact"/>
        <w:ind w:firstLineChars="0"/>
        <w:rPr>
          <w:rFonts w:ascii="方正书宋_GBK" w:eastAsia="方正书宋_GBK" w:hAnsi="Times New Roman"/>
          <w:bCs/>
          <w:sz w:val="28"/>
          <w:szCs w:val="28"/>
        </w:rPr>
      </w:pPr>
      <w:r w:rsidRPr="004C553C">
        <w:rPr>
          <w:rFonts w:ascii="方正书宋_GBK" w:eastAsia="方正书宋_GBK" w:hAnsi="Times New Roman" w:hint="eastAsia"/>
          <w:bCs/>
          <w:sz w:val="28"/>
          <w:szCs w:val="28"/>
        </w:rPr>
        <w:t>学会发展</w:t>
      </w:r>
    </w:p>
    <w:p w:rsidR="004C553C" w:rsidRPr="004C553C" w:rsidRDefault="004C553C" w:rsidP="004C553C">
      <w:pPr>
        <w:widowControl/>
        <w:spacing w:line="560" w:lineRule="exact"/>
        <w:ind w:firstLineChars="200" w:firstLine="480"/>
        <w:rPr>
          <w:rFonts w:ascii="方正书宋_GBK" w:eastAsia="方正书宋_GBK"/>
          <w:kern w:val="0"/>
          <w:sz w:val="28"/>
          <w:szCs w:val="28"/>
        </w:rPr>
      </w:pPr>
      <w:r w:rsidRPr="004C553C">
        <w:rPr>
          <w:rFonts w:ascii="方正书宋_GBK" w:eastAsia="方正书宋_GBK" w:hint="eastAsia"/>
          <w:bCs/>
          <w:spacing w:val="-20"/>
          <w:sz w:val="28"/>
          <w:szCs w:val="28"/>
        </w:rPr>
        <w:t xml:space="preserve">2.7 </w:t>
      </w:r>
      <w:r w:rsidRPr="004C553C">
        <w:rPr>
          <w:rFonts w:ascii="方正书宋_GBK" w:eastAsia="方正书宋_GBK" w:hint="eastAsia"/>
          <w:bCs/>
          <w:kern w:val="0"/>
          <w:sz w:val="28"/>
          <w:szCs w:val="28"/>
        </w:rPr>
        <w:t xml:space="preserve">[学会反思] </w:t>
      </w:r>
      <w:r w:rsidRPr="004C553C">
        <w:rPr>
          <w:rFonts w:ascii="方正书宋_GBK" w:eastAsia="方正书宋_GBK" w:hint="eastAsia"/>
          <w:kern w:val="0"/>
          <w:sz w:val="28"/>
          <w:szCs w:val="28"/>
        </w:rPr>
        <w:t>具有终身学习与专业发展意识。了解国内外学前教育改革发展动态，能够适应时代和教育发展需求，进行学习和职业生涯规划。初步掌握反思方法和技能，具有一定创新意识，运用批判性思维方法，学会分析和解决问题。</w:t>
      </w:r>
    </w:p>
    <w:p w:rsidR="004C553C" w:rsidRPr="004C553C" w:rsidRDefault="004C553C" w:rsidP="004C553C">
      <w:pPr>
        <w:widowControl/>
        <w:spacing w:line="560" w:lineRule="exact"/>
        <w:ind w:firstLineChars="200" w:firstLine="560"/>
        <w:rPr>
          <w:rFonts w:ascii="方正书宋_GBK" w:eastAsia="方正书宋_GBK"/>
          <w:kern w:val="0"/>
          <w:sz w:val="28"/>
          <w:szCs w:val="28"/>
          <w:u w:val="single"/>
        </w:rPr>
      </w:pPr>
      <w:r w:rsidRPr="004C553C">
        <w:rPr>
          <w:rFonts w:ascii="方正书宋_GBK" w:eastAsia="方正书宋_GBK" w:hint="eastAsia"/>
          <w:bCs/>
          <w:sz w:val="28"/>
          <w:szCs w:val="28"/>
        </w:rPr>
        <w:t xml:space="preserve">2.8 </w:t>
      </w:r>
      <w:r w:rsidRPr="004C553C">
        <w:rPr>
          <w:rFonts w:ascii="方正书宋_GBK" w:eastAsia="方正书宋_GBK" w:hint="eastAsia"/>
          <w:bCs/>
          <w:kern w:val="0"/>
          <w:sz w:val="28"/>
          <w:szCs w:val="28"/>
        </w:rPr>
        <w:t xml:space="preserve">[沟通合作] </w:t>
      </w:r>
      <w:r w:rsidRPr="004C553C">
        <w:rPr>
          <w:rFonts w:ascii="方正书宋_GBK" w:eastAsia="方正书宋_GBK" w:hint="eastAsia"/>
          <w:kern w:val="0"/>
          <w:sz w:val="28"/>
          <w:szCs w:val="28"/>
        </w:rPr>
        <w:t>理解学习共同体的作用，具有团队协作精神，掌握沟通合作技能，具有小组互助和合作学习体验。</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rPr>
          <w:rFonts w:ascii="方正书宋_GBK" w:eastAsia="方正书宋_GBK"/>
          <w:bCs/>
          <w:sz w:val="28"/>
          <w:szCs w:val="28"/>
        </w:rPr>
      </w:pPr>
      <w:r w:rsidRPr="004C553C">
        <w:rPr>
          <w:rFonts w:ascii="方正书宋_GBK" w:eastAsia="方正书宋_GBK" w:hint="eastAsia"/>
          <w:kern w:val="0"/>
          <w:sz w:val="28"/>
          <w:szCs w:val="28"/>
        </w:rPr>
        <w:t>三、课程与教学</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3.1 </w:t>
      </w:r>
      <w:r w:rsidRPr="004C553C">
        <w:rPr>
          <w:rFonts w:ascii="方正书宋_GBK" w:eastAsia="方正书宋_GBK" w:hint="eastAsia"/>
          <w:bCs/>
          <w:kern w:val="0"/>
          <w:sz w:val="28"/>
          <w:szCs w:val="28"/>
        </w:rPr>
        <w:t xml:space="preserve">[课程设置] </w:t>
      </w:r>
      <w:r w:rsidRPr="004C553C">
        <w:rPr>
          <w:rFonts w:ascii="方正书宋_GBK" w:eastAsia="方正书宋_GBK" w:hint="eastAsia"/>
          <w:kern w:val="0"/>
          <w:sz w:val="28"/>
          <w:szCs w:val="28"/>
        </w:rPr>
        <w:t>课程设置应符合幼儿园教师专业标准、教师教育课程标准和</w:t>
      </w:r>
      <w:r w:rsidRPr="004C553C">
        <w:rPr>
          <w:rFonts w:ascii="方正书宋_GBK" w:eastAsia="方正书宋_GBK" w:hint="eastAsia"/>
          <w:sz w:val="28"/>
          <w:szCs w:val="28"/>
        </w:rPr>
        <w:t>专业教学相关标准，能够支撑毕业要求达成。</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3.2 </w:t>
      </w:r>
      <w:r w:rsidRPr="004C553C">
        <w:rPr>
          <w:rFonts w:ascii="方正书宋_GBK" w:eastAsia="方正书宋_GBK" w:hint="eastAsia"/>
          <w:bCs/>
          <w:kern w:val="0"/>
          <w:sz w:val="28"/>
          <w:szCs w:val="28"/>
        </w:rPr>
        <w:t>[课程结构] 课程结构</w:t>
      </w:r>
      <w:r w:rsidRPr="004C553C">
        <w:rPr>
          <w:rFonts w:ascii="方正书宋_GBK" w:eastAsia="方正书宋_GBK" w:hint="eastAsia"/>
          <w:sz w:val="28"/>
          <w:szCs w:val="28"/>
        </w:rPr>
        <w:t>体现通识教育和专业教育的有机结合；理论课程与实践课程、必修课与选修课设置合理。各类课程学分比例恰当，通识教育课程中的人文社会与科学素养课程学分不低于总学分的10%，</w:t>
      </w:r>
      <w:r w:rsidRPr="004C553C">
        <w:rPr>
          <w:rFonts w:ascii="方正书宋_GBK" w:eastAsia="方正书宋_GBK" w:hint="eastAsia"/>
          <w:kern w:val="0"/>
          <w:sz w:val="28"/>
          <w:szCs w:val="28"/>
        </w:rPr>
        <w:t>支撑幼儿园各领域教育的相关课程学分不低于总学分的20%。</w:t>
      </w:r>
      <w:r w:rsidRPr="004C553C">
        <w:rPr>
          <w:rFonts w:ascii="方正书宋_GBK" w:eastAsia="方正书宋_GBK" w:hint="eastAsia"/>
          <w:color w:val="000000"/>
          <w:sz w:val="28"/>
          <w:szCs w:val="28"/>
        </w:rPr>
        <w:t>教师教育课程达到教师教育课程标准规定的学分要求。</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sz w:val="28"/>
          <w:szCs w:val="28"/>
        </w:rPr>
        <w:t xml:space="preserve">3.3 </w:t>
      </w:r>
      <w:r w:rsidRPr="004C553C">
        <w:rPr>
          <w:rFonts w:ascii="方正书宋_GBK" w:eastAsia="方正书宋_GBK" w:hint="eastAsia"/>
          <w:bCs/>
          <w:kern w:val="0"/>
          <w:sz w:val="28"/>
          <w:szCs w:val="28"/>
        </w:rPr>
        <w:t xml:space="preserve">[课程内容] </w:t>
      </w:r>
      <w:r w:rsidRPr="004C553C">
        <w:rPr>
          <w:rFonts w:ascii="方正书宋_GBK" w:eastAsia="方正书宋_GBK" w:hint="eastAsia"/>
          <w:kern w:val="0"/>
          <w:sz w:val="28"/>
          <w:szCs w:val="28"/>
        </w:rPr>
        <w:t>课程内容体现学前教育的专业性，注重基础性、科学性、综合性和实践性，把社会主义核心价值观、师德教育有机融入课程教学中。选用优秀教材，吸收学科前沿知识，引入幼儿园课程改革和幼儿发展与教育研究最新成果、幼儿园优秀教育教学案例，并能够结合师范生学习状况及时更新、完善课程内容。</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lastRenderedPageBreak/>
        <w:t xml:space="preserve">3.4 </w:t>
      </w:r>
      <w:r w:rsidRPr="004C553C">
        <w:rPr>
          <w:rFonts w:ascii="方正书宋_GBK" w:eastAsia="方正书宋_GBK" w:hint="eastAsia"/>
          <w:bCs/>
          <w:kern w:val="0"/>
          <w:sz w:val="28"/>
          <w:szCs w:val="28"/>
        </w:rPr>
        <w:t>[课程实施]</w:t>
      </w:r>
      <w:r w:rsidRPr="004C553C">
        <w:rPr>
          <w:rFonts w:ascii="方正书宋_GBK" w:eastAsia="方正书宋_GBK" w:hint="eastAsia"/>
          <w:kern w:val="0"/>
          <w:sz w:val="28"/>
          <w:szCs w:val="28"/>
        </w:rPr>
        <w:t xml:space="preserve"> </w:t>
      </w:r>
      <w:r w:rsidRPr="004C553C">
        <w:rPr>
          <w:rFonts w:ascii="方正书宋_GBK" w:eastAsia="方正书宋_GBK" w:hint="eastAsia"/>
          <w:sz w:val="28"/>
          <w:szCs w:val="28"/>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sidRPr="004C553C">
        <w:rPr>
          <w:rFonts w:ascii="方正书宋_GBK" w:eastAsia="方正书宋_GBK" w:hint="eastAsia"/>
          <w:sz w:val="28"/>
          <w:szCs w:val="28"/>
        </w:rPr>
        <w:t>一</w:t>
      </w:r>
      <w:proofErr w:type="gramEnd"/>
      <w:r w:rsidRPr="004C553C">
        <w:rPr>
          <w:rFonts w:ascii="方正书宋_GBK" w:eastAsia="方正书宋_GBK" w:hint="eastAsia"/>
          <w:sz w:val="28"/>
          <w:szCs w:val="28"/>
        </w:rPr>
        <w:t>话”等从教基本功。</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3.5 </w:t>
      </w:r>
      <w:r w:rsidRPr="004C553C">
        <w:rPr>
          <w:rFonts w:ascii="方正书宋_GBK" w:eastAsia="方正书宋_GBK" w:hint="eastAsia"/>
          <w:bCs/>
          <w:kern w:val="0"/>
          <w:sz w:val="28"/>
          <w:szCs w:val="28"/>
        </w:rPr>
        <w:t xml:space="preserve">[课程评价] </w:t>
      </w:r>
      <w:r w:rsidRPr="004C553C">
        <w:rPr>
          <w:rFonts w:ascii="方正书宋_GBK" w:eastAsia="方正书宋_GBK" w:hint="eastAsia"/>
          <w:sz w:val="28"/>
          <w:szCs w:val="28"/>
        </w:rPr>
        <w:t>定期评价课程体系的合理性和课程目标的达成度，并能够根据评价结果进行修订。评价与修订过程应有利益相关方参与。</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rPr>
          <w:rFonts w:ascii="方正书宋_GBK" w:eastAsia="方正书宋_GBK"/>
          <w:sz w:val="28"/>
          <w:szCs w:val="28"/>
        </w:rPr>
      </w:pPr>
      <w:r w:rsidRPr="004C553C">
        <w:rPr>
          <w:rFonts w:ascii="方正书宋_GBK" w:eastAsia="方正书宋_GBK" w:hint="eastAsia"/>
          <w:kern w:val="0"/>
          <w:sz w:val="28"/>
          <w:szCs w:val="28"/>
        </w:rPr>
        <w:t>四、合作与实践</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4.1 </w:t>
      </w:r>
      <w:r w:rsidRPr="004C553C">
        <w:rPr>
          <w:rFonts w:ascii="方正书宋_GBK" w:eastAsia="方正书宋_GBK" w:hint="eastAsia"/>
          <w:bCs/>
          <w:kern w:val="0"/>
          <w:sz w:val="28"/>
          <w:szCs w:val="28"/>
        </w:rPr>
        <w:t xml:space="preserve">[协同育人] </w:t>
      </w:r>
      <w:r w:rsidRPr="004C553C">
        <w:rPr>
          <w:rFonts w:ascii="方正书宋_GBK" w:eastAsia="方正书宋_GBK" w:hint="eastAsia"/>
          <w:kern w:val="0"/>
          <w:sz w:val="28"/>
          <w:szCs w:val="28"/>
        </w:rPr>
        <w:t>与地方教育行政部门和幼儿园建立权责明晰、稳定协调、合作共赢的“三位一体”协同培养机制，基本形成教师培养、培训、研究和服务一体化合作共同体。</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4.2 </w:t>
      </w:r>
      <w:r w:rsidRPr="004C553C">
        <w:rPr>
          <w:rFonts w:ascii="方正书宋_GBK" w:eastAsia="方正书宋_GBK" w:hint="eastAsia"/>
          <w:bCs/>
          <w:kern w:val="0"/>
          <w:sz w:val="28"/>
          <w:szCs w:val="28"/>
        </w:rPr>
        <w:t>[实践基地] 教育实践基地</w:t>
      </w:r>
      <w:r w:rsidRPr="004C553C">
        <w:rPr>
          <w:rFonts w:ascii="方正书宋_GBK" w:eastAsia="方正书宋_GBK" w:hint="eastAsia"/>
          <w:kern w:val="0"/>
          <w:sz w:val="28"/>
          <w:szCs w:val="28"/>
        </w:rPr>
        <w:t>相对稳定，能够提供合适的教育实践环境和实习指导，满足师范</w:t>
      </w:r>
      <w:proofErr w:type="gramStart"/>
      <w:r w:rsidRPr="004C553C">
        <w:rPr>
          <w:rFonts w:ascii="方正书宋_GBK" w:eastAsia="方正书宋_GBK" w:hint="eastAsia"/>
          <w:kern w:val="0"/>
          <w:sz w:val="28"/>
          <w:szCs w:val="28"/>
        </w:rPr>
        <w:t>生教育</w:t>
      </w:r>
      <w:proofErr w:type="gramEnd"/>
      <w:r w:rsidRPr="004C553C">
        <w:rPr>
          <w:rFonts w:ascii="方正书宋_GBK" w:eastAsia="方正书宋_GBK" w:hint="eastAsia"/>
          <w:kern w:val="0"/>
          <w:sz w:val="28"/>
          <w:szCs w:val="28"/>
        </w:rPr>
        <w:t>实践需求。每20个实习生不少于1个教育实践基地</w:t>
      </w:r>
      <w:r w:rsidRPr="004C553C">
        <w:rPr>
          <w:rFonts w:ascii="方正书宋_GBK" w:eastAsia="方正书宋_GBK" w:hint="eastAsia"/>
          <w:kern w:val="0"/>
          <w:sz w:val="28"/>
          <w:szCs w:val="28"/>
          <w:vertAlign w:val="superscript"/>
        </w:rPr>
        <w:t>[4]</w:t>
      </w:r>
      <w:r w:rsidRPr="004C553C">
        <w:rPr>
          <w:rFonts w:ascii="方正书宋_GBK" w:eastAsia="方正书宋_GBK" w:hint="eastAsia"/>
          <w:kern w:val="0"/>
          <w:sz w:val="28"/>
          <w:szCs w:val="28"/>
        </w:rPr>
        <w:t>。</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sz w:val="28"/>
          <w:szCs w:val="28"/>
        </w:rPr>
        <w:t xml:space="preserve">4.3 </w:t>
      </w:r>
      <w:r w:rsidRPr="004C553C">
        <w:rPr>
          <w:rFonts w:ascii="方正书宋_GBK" w:eastAsia="方正书宋_GBK" w:hint="eastAsia"/>
          <w:bCs/>
          <w:kern w:val="0"/>
          <w:sz w:val="28"/>
          <w:szCs w:val="28"/>
        </w:rPr>
        <w:t xml:space="preserve">[实践教学] </w:t>
      </w:r>
      <w:r w:rsidRPr="004C553C">
        <w:rPr>
          <w:rFonts w:ascii="方正书宋_GBK" w:eastAsia="方正书宋_GBK" w:hint="eastAsia"/>
          <w:kern w:val="0"/>
          <w:sz w:val="28"/>
          <w:szCs w:val="28"/>
        </w:rPr>
        <w:t>实践教学体系完整，专业实践和教育实践有机结合。教育见习、教育实习、教育研习贯通，涵盖师德体验、保教实践、班级管理实践和教研实践等，并与其他教育环节有机衔接。教育实践时间累计不少于一学期</w:t>
      </w:r>
      <w:r w:rsidRPr="004C553C">
        <w:rPr>
          <w:rFonts w:ascii="方正书宋_GBK" w:eastAsia="方正书宋_GBK" w:hint="eastAsia"/>
          <w:kern w:val="0"/>
          <w:sz w:val="28"/>
          <w:szCs w:val="28"/>
          <w:vertAlign w:val="superscript"/>
        </w:rPr>
        <w:t>[2]</w:t>
      </w:r>
      <w:r w:rsidRPr="004C553C">
        <w:rPr>
          <w:rFonts w:ascii="方正书宋_GBK" w:eastAsia="方正书宋_GBK" w:hint="eastAsia"/>
          <w:kern w:val="0"/>
          <w:sz w:val="28"/>
          <w:szCs w:val="28"/>
        </w:rPr>
        <w:t>。学校集中组织教育实习，保证师范生实习期间上课时数。</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4.4 </w:t>
      </w:r>
      <w:r w:rsidRPr="004C553C">
        <w:rPr>
          <w:rFonts w:ascii="方正书宋_GBK" w:eastAsia="方正书宋_GBK" w:hint="eastAsia"/>
          <w:bCs/>
          <w:kern w:val="0"/>
          <w:sz w:val="28"/>
          <w:szCs w:val="28"/>
        </w:rPr>
        <w:t xml:space="preserve">[导师队伍] </w:t>
      </w:r>
      <w:r w:rsidRPr="004C553C">
        <w:rPr>
          <w:rFonts w:ascii="方正书宋_GBK" w:eastAsia="方正书宋_GBK" w:hint="eastAsia"/>
          <w:kern w:val="0"/>
          <w:sz w:val="28"/>
          <w:szCs w:val="28"/>
        </w:rPr>
        <w:t>实行高校教师与优秀幼儿园教师共同指导教育实践的“双导师”制度。有遴选、培训、评价和支持教育实践指导教师的</w:t>
      </w:r>
      <w:r w:rsidRPr="004C553C">
        <w:rPr>
          <w:rFonts w:ascii="方正书宋_GBK" w:eastAsia="方正书宋_GBK" w:hint="eastAsia"/>
          <w:kern w:val="0"/>
          <w:sz w:val="28"/>
          <w:szCs w:val="28"/>
        </w:rPr>
        <w:lastRenderedPageBreak/>
        <w:t>制度与措施。“双导师”数量充足，相对稳定，责权明确，能够有效履职。</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4.5 </w:t>
      </w:r>
      <w:r w:rsidRPr="004C553C">
        <w:rPr>
          <w:rFonts w:ascii="方正书宋_GBK" w:eastAsia="方正书宋_GBK" w:hint="eastAsia"/>
          <w:bCs/>
          <w:kern w:val="0"/>
          <w:sz w:val="28"/>
          <w:szCs w:val="28"/>
        </w:rPr>
        <w:t>[管理评价] 教育</w:t>
      </w:r>
      <w:r w:rsidRPr="004C553C">
        <w:rPr>
          <w:rFonts w:ascii="方正书宋_GBK" w:eastAsia="方正书宋_GBK" w:hint="eastAsia"/>
          <w:kern w:val="0"/>
          <w:sz w:val="28"/>
          <w:szCs w:val="28"/>
        </w:rPr>
        <w:t>实践管理较为规范，能够对重点环节实施质量监控。</w:t>
      </w:r>
      <w:r w:rsidRPr="004C553C">
        <w:rPr>
          <w:rFonts w:ascii="方正书宋_GBK" w:eastAsia="方正书宋_GBK" w:hint="eastAsia"/>
          <w:sz w:val="28"/>
          <w:szCs w:val="28"/>
        </w:rPr>
        <w:t>实行教育实践评价与改进制度。依据相关标准，对教育实践表现进行有效评价。</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rPr>
          <w:rFonts w:ascii="方正书宋_GBK" w:eastAsia="方正书宋_GBK"/>
          <w:sz w:val="28"/>
          <w:szCs w:val="28"/>
        </w:rPr>
      </w:pPr>
      <w:r w:rsidRPr="004C553C">
        <w:rPr>
          <w:rFonts w:ascii="方正书宋_GBK" w:eastAsia="方正书宋_GBK" w:hint="eastAsia"/>
          <w:kern w:val="0"/>
          <w:sz w:val="28"/>
          <w:szCs w:val="28"/>
        </w:rPr>
        <w:t>五、师资队伍</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sz w:val="28"/>
          <w:szCs w:val="28"/>
        </w:rPr>
        <w:t xml:space="preserve">5.1 </w:t>
      </w:r>
      <w:r w:rsidRPr="004C553C">
        <w:rPr>
          <w:rFonts w:ascii="方正书宋_GBK" w:eastAsia="方正书宋_GBK" w:hint="eastAsia"/>
          <w:bCs/>
          <w:kern w:val="0"/>
          <w:sz w:val="28"/>
          <w:szCs w:val="28"/>
        </w:rPr>
        <w:t xml:space="preserve">[数量结构] </w:t>
      </w:r>
      <w:r w:rsidRPr="004C553C">
        <w:rPr>
          <w:rFonts w:ascii="方正书宋_GBK" w:eastAsia="方正书宋_GBK" w:hint="eastAsia"/>
          <w:kern w:val="0"/>
          <w:sz w:val="28"/>
          <w:szCs w:val="28"/>
        </w:rPr>
        <w:t>专任教师数量结构能够适应本专业教学和发展的需要，生师比不高于18:1</w:t>
      </w:r>
      <w:r w:rsidRPr="004C553C">
        <w:rPr>
          <w:rFonts w:ascii="方正书宋_GBK" w:eastAsia="方正书宋_GBK" w:hint="eastAsia"/>
          <w:kern w:val="0"/>
          <w:sz w:val="28"/>
          <w:szCs w:val="28"/>
          <w:vertAlign w:val="superscript"/>
        </w:rPr>
        <w:t>[5]</w:t>
      </w:r>
      <w:r w:rsidRPr="004C553C">
        <w:rPr>
          <w:rFonts w:ascii="方正书宋_GBK" w:eastAsia="方正书宋_GBK" w:hint="eastAsia"/>
          <w:kern w:val="0"/>
          <w:sz w:val="28"/>
          <w:szCs w:val="28"/>
        </w:rPr>
        <w:t>。硕士、博士学位教师占比本科一般不低于60%、专科一般不低于30%</w:t>
      </w:r>
      <w:r w:rsidRPr="004C553C">
        <w:rPr>
          <w:rFonts w:ascii="方正书宋_GBK" w:eastAsia="方正书宋_GBK" w:hint="eastAsia"/>
          <w:kern w:val="0"/>
          <w:sz w:val="28"/>
          <w:szCs w:val="28"/>
          <w:vertAlign w:val="superscript"/>
        </w:rPr>
        <w:t>[9]</w:t>
      </w:r>
      <w:r w:rsidRPr="004C553C">
        <w:rPr>
          <w:rFonts w:ascii="方正书宋_GBK" w:eastAsia="方正书宋_GBK" w:hint="eastAsia"/>
          <w:kern w:val="0"/>
          <w:sz w:val="28"/>
          <w:szCs w:val="28"/>
        </w:rPr>
        <w:t>，高级职称教师比例不低于学校平均水平</w:t>
      </w:r>
      <w:r w:rsidRPr="004C553C">
        <w:rPr>
          <w:rFonts w:ascii="方正书宋_GBK" w:eastAsia="方正书宋_GBK" w:hint="eastAsia"/>
          <w:kern w:val="0"/>
          <w:sz w:val="28"/>
          <w:szCs w:val="28"/>
          <w:vertAlign w:val="superscript"/>
        </w:rPr>
        <w:t>[8]</w:t>
      </w:r>
      <w:r w:rsidRPr="004C553C">
        <w:rPr>
          <w:rFonts w:ascii="方正书宋_GBK" w:eastAsia="方正书宋_GBK" w:hint="eastAsia"/>
          <w:kern w:val="0"/>
          <w:sz w:val="28"/>
          <w:szCs w:val="28"/>
        </w:rPr>
        <w:t>，且为师范生上课。幼儿园一线兼职教师素质良好、队伍稳定，占教师教育课程教师比例不低于20%</w:t>
      </w:r>
      <w:r w:rsidRPr="004C553C">
        <w:rPr>
          <w:rFonts w:ascii="方正书宋_GBK" w:eastAsia="方正书宋_GBK" w:hint="eastAsia"/>
          <w:kern w:val="0"/>
          <w:sz w:val="28"/>
          <w:szCs w:val="28"/>
          <w:vertAlign w:val="superscript"/>
        </w:rPr>
        <w:t>[10]</w:t>
      </w:r>
      <w:r w:rsidRPr="004C553C">
        <w:rPr>
          <w:rFonts w:ascii="方正书宋_GBK" w:eastAsia="方正书宋_GBK" w:hint="eastAsia"/>
          <w:kern w:val="0"/>
          <w:sz w:val="28"/>
          <w:szCs w:val="28"/>
        </w:rPr>
        <w:t>。</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5.2 </w:t>
      </w:r>
      <w:r w:rsidRPr="004C553C">
        <w:rPr>
          <w:rFonts w:ascii="方正书宋_GBK" w:eastAsia="方正书宋_GBK" w:hint="eastAsia"/>
          <w:bCs/>
          <w:kern w:val="0"/>
          <w:sz w:val="28"/>
          <w:szCs w:val="28"/>
        </w:rPr>
        <w:t xml:space="preserve">[素质能力] </w:t>
      </w:r>
      <w:r w:rsidRPr="004C553C">
        <w:rPr>
          <w:rFonts w:ascii="方正书宋_GBK" w:eastAsia="方正书宋_GBK" w:hint="eastAsia"/>
          <w:bCs/>
          <w:sz w:val="28"/>
          <w:szCs w:val="28"/>
        </w:rPr>
        <w:t>遵守高校教师职业道德规范，</w:t>
      </w:r>
      <w:r w:rsidRPr="004C553C">
        <w:rPr>
          <w:rFonts w:ascii="方正书宋_GBK" w:eastAsia="方正书宋_GBK" w:hint="eastAsia"/>
          <w:sz w:val="28"/>
          <w:szCs w:val="28"/>
        </w:rPr>
        <w:t>为人师表，言传身教；以生为本、</w:t>
      </w:r>
      <w:r w:rsidRPr="004C553C">
        <w:rPr>
          <w:rFonts w:ascii="方正书宋_GBK" w:eastAsia="方正书宋_GBK" w:hint="eastAsia"/>
          <w:bCs/>
          <w:sz w:val="28"/>
          <w:szCs w:val="28"/>
        </w:rPr>
        <w:t>以</w:t>
      </w:r>
      <w:proofErr w:type="gramStart"/>
      <w:r w:rsidRPr="004C553C">
        <w:rPr>
          <w:rFonts w:ascii="方正书宋_GBK" w:eastAsia="方正书宋_GBK" w:hint="eastAsia"/>
          <w:bCs/>
          <w:sz w:val="28"/>
          <w:szCs w:val="28"/>
        </w:rPr>
        <w:t>学定教</w:t>
      </w:r>
      <w:proofErr w:type="gramEnd"/>
      <w:r w:rsidRPr="004C553C">
        <w:rPr>
          <w:rFonts w:ascii="方正书宋_GBK" w:eastAsia="方正书宋_GBK" w:hint="eastAsia"/>
          <w:bCs/>
          <w:sz w:val="28"/>
          <w:szCs w:val="28"/>
        </w:rPr>
        <w:t>，具有较强的课堂教学、信息技术应用和学习指导等教育教学能力；勤于思考，严谨治</w:t>
      </w:r>
      <w:r w:rsidRPr="004C553C">
        <w:rPr>
          <w:rFonts w:ascii="方正书宋_GBK" w:eastAsia="方正书宋_GBK" w:hint="eastAsia"/>
          <w:sz w:val="28"/>
          <w:szCs w:val="28"/>
        </w:rPr>
        <w:t>学，具有一定的学术水平和研究能力。具有职前养成和</w:t>
      </w:r>
      <w:proofErr w:type="gramStart"/>
      <w:r w:rsidRPr="004C553C">
        <w:rPr>
          <w:rFonts w:ascii="方正书宋_GBK" w:eastAsia="方正书宋_GBK" w:hint="eastAsia"/>
          <w:sz w:val="28"/>
          <w:szCs w:val="28"/>
        </w:rPr>
        <w:t>职后</w:t>
      </w:r>
      <w:proofErr w:type="gramEnd"/>
      <w:r w:rsidRPr="004C553C">
        <w:rPr>
          <w:rFonts w:ascii="方正书宋_GBK" w:eastAsia="方正书宋_GBK" w:hint="eastAsia"/>
          <w:sz w:val="28"/>
          <w:szCs w:val="28"/>
        </w:rPr>
        <w:t>发展一体化指导能力，能够有效指导</w:t>
      </w:r>
      <w:r w:rsidRPr="004C553C">
        <w:rPr>
          <w:rFonts w:ascii="方正书宋_GBK" w:eastAsia="方正书宋_GBK" w:hint="eastAsia"/>
          <w:kern w:val="0"/>
          <w:sz w:val="28"/>
          <w:szCs w:val="28"/>
        </w:rPr>
        <w:t>师范生</w:t>
      </w:r>
      <w:r w:rsidRPr="004C553C">
        <w:rPr>
          <w:rFonts w:ascii="方正书宋_GBK" w:eastAsia="方正书宋_GBK" w:hint="eastAsia"/>
          <w:sz w:val="28"/>
          <w:szCs w:val="28"/>
        </w:rPr>
        <w:t>发展与职业规划。</w:t>
      </w:r>
      <w:r w:rsidRPr="004C553C">
        <w:rPr>
          <w:rFonts w:ascii="方正书宋_GBK" w:eastAsia="方正书宋_GBK" w:hint="eastAsia"/>
          <w:kern w:val="0"/>
          <w:sz w:val="28"/>
          <w:szCs w:val="28"/>
        </w:rPr>
        <w:t>师范生</w:t>
      </w:r>
      <w:r w:rsidRPr="004C553C">
        <w:rPr>
          <w:rFonts w:ascii="方正书宋_GBK" w:eastAsia="方正书宋_GBK" w:hint="eastAsia"/>
          <w:sz w:val="28"/>
          <w:szCs w:val="28"/>
        </w:rPr>
        <w:t>对</w:t>
      </w:r>
      <w:r w:rsidRPr="004C553C">
        <w:rPr>
          <w:rFonts w:ascii="方正书宋_GBK" w:eastAsia="方正书宋_GBK" w:hint="eastAsia"/>
          <w:kern w:val="0"/>
          <w:sz w:val="28"/>
          <w:szCs w:val="28"/>
        </w:rPr>
        <w:t>本专业专任教师、兼职教师师德和教学具有较高的满意度</w:t>
      </w:r>
      <w:r w:rsidRPr="004C553C">
        <w:rPr>
          <w:rFonts w:ascii="方正书宋_GBK" w:eastAsia="方正书宋_GBK" w:hint="eastAsia"/>
          <w:sz w:val="28"/>
          <w:szCs w:val="28"/>
        </w:rPr>
        <w:t>。</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5.3 </w:t>
      </w:r>
      <w:r w:rsidRPr="004C553C">
        <w:rPr>
          <w:rFonts w:ascii="方正书宋_GBK" w:eastAsia="方正书宋_GBK" w:hint="eastAsia"/>
          <w:bCs/>
          <w:kern w:val="0"/>
          <w:sz w:val="28"/>
          <w:szCs w:val="28"/>
        </w:rPr>
        <w:t xml:space="preserve">[实践经历] </w:t>
      </w:r>
      <w:r w:rsidRPr="004C553C">
        <w:rPr>
          <w:rFonts w:ascii="方正书宋_GBK" w:eastAsia="方正书宋_GBK" w:hint="eastAsia"/>
          <w:kern w:val="0"/>
          <w:sz w:val="28"/>
          <w:szCs w:val="28"/>
        </w:rPr>
        <w:t>专业教师熟悉幼儿园教师专业标准、教师教育课程标准和幼儿园教育教学工作，至少有一年幼儿园教育服务经历</w:t>
      </w:r>
      <w:r w:rsidRPr="004C553C">
        <w:rPr>
          <w:rFonts w:ascii="方正书宋_GBK" w:eastAsia="方正书宋_GBK" w:hint="eastAsia"/>
          <w:kern w:val="0"/>
          <w:sz w:val="28"/>
          <w:szCs w:val="28"/>
          <w:vertAlign w:val="superscript"/>
        </w:rPr>
        <w:t>[18]</w:t>
      </w:r>
      <w:r w:rsidRPr="004C553C">
        <w:rPr>
          <w:rFonts w:ascii="方正书宋_GBK" w:eastAsia="方正书宋_GBK" w:hint="eastAsia"/>
          <w:kern w:val="0"/>
          <w:sz w:val="28"/>
          <w:szCs w:val="28"/>
        </w:rPr>
        <w:t>，具有指导、分析、解决幼儿园教育教学实际问题的能力，并有一定的教学研究成果。</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5.4 </w:t>
      </w:r>
      <w:r w:rsidRPr="004C553C">
        <w:rPr>
          <w:rFonts w:ascii="方正书宋_GBK" w:eastAsia="方正书宋_GBK" w:hint="eastAsia"/>
          <w:bCs/>
          <w:kern w:val="0"/>
          <w:sz w:val="28"/>
          <w:szCs w:val="28"/>
        </w:rPr>
        <w:t xml:space="preserve">[持续发展] </w:t>
      </w:r>
      <w:r w:rsidRPr="004C553C">
        <w:rPr>
          <w:rFonts w:ascii="方正书宋_GBK" w:eastAsia="方正书宋_GBK" w:hint="eastAsia"/>
          <w:sz w:val="28"/>
          <w:szCs w:val="28"/>
        </w:rPr>
        <w:t>制定并实施教师队伍建设规划。建立教师培训和实践研修制度。建立专业教研组织，定期开展教研活动。建立教师分类评价制度，合理制定教师教育实践类课程教师评价标准，评价结果</w:t>
      </w:r>
      <w:r w:rsidRPr="004C553C">
        <w:rPr>
          <w:rFonts w:ascii="方正书宋_GBK" w:eastAsia="方正书宋_GBK" w:hint="eastAsia"/>
          <w:sz w:val="28"/>
          <w:szCs w:val="28"/>
        </w:rPr>
        <w:lastRenderedPageBreak/>
        <w:t>与绩效分配、职称评聘挂钩。探索高校和幼儿园“协同教研”“双向互聘”“岗位互换”等共同发展机制。</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rPr>
          <w:rFonts w:ascii="方正书宋_GBK" w:eastAsia="方正书宋_GBK"/>
          <w:sz w:val="28"/>
          <w:szCs w:val="28"/>
        </w:rPr>
      </w:pPr>
      <w:r w:rsidRPr="004C553C">
        <w:rPr>
          <w:rFonts w:ascii="方正书宋_GBK" w:eastAsia="方正书宋_GBK" w:hint="eastAsia"/>
          <w:kern w:val="0"/>
          <w:sz w:val="28"/>
          <w:szCs w:val="28"/>
        </w:rPr>
        <w:t>六、支持条件</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6.1 </w:t>
      </w:r>
      <w:r w:rsidRPr="004C553C">
        <w:rPr>
          <w:rFonts w:ascii="方正书宋_GBK" w:eastAsia="方正书宋_GBK" w:hint="eastAsia"/>
          <w:bCs/>
          <w:kern w:val="0"/>
          <w:sz w:val="28"/>
          <w:szCs w:val="28"/>
        </w:rPr>
        <w:t xml:space="preserve">[经费保障] </w:t>
      </w:r>
      <w:r w:rsidRPr="004C553C">
        <w:rPr>
          <w:rFonts w:ascii="方正书宋_GBK" w:eastAsia="方正书宋_GBK" w:hint="eastAsia"/>
          <w:kern w:val="0"/>
          <w:sz w:val="28"/>
          <w:szCs w:val="28"/>
        </w:rPr>
        <w:t>专业建设经费满足师范生培养需求，教学日常运行支出占生均拨款总额与学费收入之和的比例不低于13%</w:t>
      </w:r>
      <w:r w:rsidRPr="004C553C">
        <w:rPr>
          <w:rFonts w:ascii="方正书宋_GBK" w:eastAsia="方正书宋_GBK" w:hint="eastAsia"/>
          <w:kern w:val="0"/>
          <w:sz w:val="28"/>
          <w:szCs w:val="28"/>
          <w:vertAlign w:val="superscript"/>
        </w:rPr>
        <w:t>[11][12][13]</w:t>
      </w:r>
      <w:r w:rsidRPr="004C553C">
        <w:rPr>
          <w:rFonts w:ascii="方正书宋_GBK" w:eastAsia="方正书宋_GBK" w:hint="eastAsia"/>
          <w:kern w:val="0"/>
          <w:sz w:val="28"/>
          <w:szCs w:val="28"/>
        </w:rPr>
        <w:t>，生</w:t>
      </w:r>
      <w:proofErr w:type="gramStart"/>
      <w:r w:rsidRPr="004C553C">
        <w:rPr>
          <w:rFonts w:ascii="方正书宋_GBK" w:eastAsia="方正书宋_GBK" w:hint="eastAsia"/>
          <w:kern w:val="0"/>
          <w:sz w:val="28"/>
          <w:szCs w:val="28"/>
        </w:rPr>
        <w:t>均教学</w:t>
      </w:r>
      <w:proofErr w:type="gramEnd"/>
      <w:r w:rsidRPr="004C553C">
        <w:rPr>
          <w:rFonts w:ascii="方正书宋_GBK" w:eastAsia="方正书宋_GBK" w:hint="eastAsia"/>
          <w:kern w:val="0"/>
          <w:sz w:val="28"/>
          <w:szCs w:val="28"/>
        </w:rPr>
        <w:t>日常运行支出不低于学校平均水平，生均教育实践经费支出不低于学校平均水平</w:t>
      </w:r>
      <w:r w:rsidRPr="004C553C">
        <w:rPr>
          <w:rFonts w:ascii="方正书宋_GBK" w:eastAsia="方正书宋_GBK" w:hint="eastAsia"/>
          <w:kern w:val="0"/>
          <w:sz w:val="28"/>
          <w:szCs w:val="28"/>
          <w:vertAlign w:val="superscript"/>
        </w:rPr>
        <w:t>[14]</w:t>
      </w:r>
      <w:r w:rsidRPr="004C553C">
        <w:rPr>
          <w:rFonts w:ascii="方正书宋_GBK" w:eastAsia="方正书宋_GBK" w:hint="eastAsia"/>
          <w:kern w:val="0"/>
          <w:sz w:val="28"/>
          <w:szCs w:val="28"/>
        </w:rPr>
        <w:t>。教学设施设备和图书资料等更新经费有标准和预决算。</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6.2 </w:t>
      </w:r>
      <w:r w:rsidRPr="004C553C">
        <w:rPr>
          <w:rFonts w:ascii="方正书宋_GBK" w:eastAsia="方正书宋_GBK" w:hint="eastAsia"/>
          <w:bCs/>
          <w:kern w:val="0"/>
          <w:sz w:val="28"/>
          <w:szCs w:val="28"/>
        </w:rPr>
        <w:t xml:space="preserve">[设施保障] </w:t>
      </w:r>
      <w:r w:rsidRPr="004C553C">
        <w:rPr>
          <w:rFonts w:ascii="方正书宋_GBK" w:eastAsia="方正书宋_GBK" w:hint="eastAsia"/>
          <w:kern w:val="0"/>
          <w:sz w:val="28"/>
          <w:szCs w:val="28"/>
        </w:rPr>
        <w:t>教育教学设施满足师范生培养要求。建有学前教育专业教师职业技能实训平台，满足保育实践、实验教学、教学技能训练、艺术技能训练等实践教学需要。信息化教育设施能够适应师范</w:t>
      </w:r>
      <w:proofErr w:type="gramStart"/>
      <w:r w:rsidRPr="004C553C">
        <w:rPr>
          <w:rFonts w:ascii="方正书宋_GBK" w:eastAsia="方正书宋_GBK" w:hint="eastAsia"/>
          <w:kern w:val="0"/>
          <w:sz w:val="28"/>
          <w:szCs w:val="28"/>
        </w:rPr>
        <w:t>生信息</w:t>
      </w:r>
      <w:proofErr w:type="gramEnd"/>
      <w:r w:rsidRPr="004C553C">
        <w:rPr>
          <w:rFonts w:ascii="方正书宋_GBK" w:eastAsia="方正书宋_GBK" w:hint="eastAsia"/>
          <w:kern w:val="0"/>
          <w:sz w:val="28"/>
          <w:szCs w:val="28"/>
        </w:rPr>
        <w:t>素养培养要求。建有教育教学设施管理、维护、更新和共享机制，方便师范生使用。</w:t>
      </w:r>
    </w:p>
    <w:p w:rsidR="004C553C" w:rsidRPr="004C553C" w:rsidRDefault="004C553C" w:rsidP="004C553C">
      <w:pPr>
        <w:widowControl/>
        <w:spacing w:line="560" w:lineRule="exact"/>
        <w:ind w:firstLineChars="200" w:firstLine="560"/>
        <w:rPr>
          <w:rFonts w:ascii="方正书宋_GBK" w:eastAsia="方正书宋_GBK"/>
          <w:sz w:val="28"/>
          <w:szCs w:val="28"/>
        </w:rPr>
      </w:pPr>
      <w:r w:rsidRPr="004C553C">
        <w:rPr>
          <w:rFonts w:ascii="方正书宋_GBK" w:eastAsia="方正书宋_GBK" w:hint="eastAsia"/>
          <w:sz w:val="28"/>
          <w:szCs w:val="28"/>
        </w:rPr>
        <w:t xml:space="preserve">6.3 [资源保障] </w:t>
      </w:r>
      <w:r w:rsidRPr="004C553C">
        <w:rPr>
          <w:rFonts w:ascii="方正书宋_GBK" w:eastAsia="方正书宋_GBK" w:hint="eastAsia"/>
          <w:kern w:val="0"/>
          <w:sz w:val="28"/>
          <w:szCs w:val="28"/>
        </w:rPr>
        <w:t>专业教学资源满足师范生培养需要，数字化教学资源较为丰富，使用率较高。生均教育类纸质图书不少于30册</w:t>
      </w:r>
      <w:r w:rsidRPr="004C553C">
        <w:rPr>
          <w:rFonts w:ascii="方正书宋_GBK" w:eastAsia="方正书宋_GBK" w:hint="eastAsia"/>
          <w:kern w:val="0"/>
          <w:sz w:val="28"/>
          <w:szCs w:val="28"/>
          <w:vertAlign w:val="superscript"/>
        </w:rPr>
        <w:t>[15]</w:t>
      </w:r>
      <w:r w:rsidRPr="004C553C">
        <w:rPr>
          <w:rFonts w:ascii="方正书宋_GBK" w:eastAsia="方正书宋_GBK" w:hint="eastAsia"/>
          <w:kern w:val="0"/>
          <w:sz w:val="28"/>
          <w:szCs w:val="28"/>
        </w:rPr>
        <w:t>。建有幼儿园教学资源库和优秀幼儿园教育教学案例库，其中《幼儿园教育指导纲要（试行）》《3-6岁儿童学习与发展指南》和教学实习用幼儿园课程方案每6名实习生不少于1套。</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七、质量保障</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7.1 </w:t>
      </w:r>
      <w:r w:rsidRPr="004C553C">
        <w:rPr>
          <w:rFonts w:ascii="方正书宋_GBK" w:eastAsia="方正书宋_GBK" w:hint="eastAsia"/>
          <w:bCs/>
          <w:kern w:val="0"/>
          <w:sz w:val="28"/>
          <w:szCs w:val="28"/>
        </w:rPr>
        <w:t xml:space="preserve">[保障体系] </w:t>
      </w:r>
      <w:r w:rsidRPr="004C553C">
        <w:rPr>
          <w:rFonts w:ascii="方正书宋_GBK" w:eastAsia="方正书宋_GBK" w:hint="eastAsia"/>
          <w:sz w:val="28"/>
          <w:szCs w:val="28"/>
        </w:rPr>
        <w:t>建立教学质量保障体系，各主要教学环节有明确的质量要求。</w:t>
      </w:r>
      <w:r w:rsidRPr="004C553C">
        <w:rPr>
          <w:rFonts w:ascii="方正书宋_GBK" w:eastAsia="方正书宋_GBK" w:hint="eastAsia"/>
          <w:bCs/>
          <w:sz w:val="28"/>
          <w:szCs w:val="28"/>
        </w:rPr>
        <w:t>质量保障目标清晰，任务明确，机构健全，责任到人</w:t>
      </w:r>
      <w:r w:rsidRPr="004C553C">
        <w:rPr>
          <w:rFonts w:ascii="方正书宋_GBK" w:eastAsia="方正书宋_GBK" w:hint="eastAsia"/>
          <w:sz w:val="28"/>
          <w:szCs w:val="28"/>
        </w:rPr>
        <w:t>，能够有效支持毕业要求达成。</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7.2 </w:t>
      </w:r>
      <w:r w:rsidRPr="004C553C">
        <w:rPr>
          <w:rFonts w:ascii="方正书宋_GBK" w:eastAsia="方正书宋_GBK" w:hint="eastAsia"/>
          <w:bCs/>
          <w:kern w:val="0"/>
          <w:sz w:val="28"/>
          <w:szCs w:val="28"/>
        </w:rPr>
        <w:t xml:space="preserve">[内部监控] </w:t>
      </w:r>
      <w:r w:rsidRPr="004C553C">
        <w:rPr>
          <w:rFonts w:ascii="方正书宋_GBK" w:eastAsia="方正书宋_GBK" w:hint="eastAsia"/>
          <w:sz w:val="28"/>
          <w:szCs w:val="28"/>
        </w:rPr>
        <w:t>建立教学过程质量常态化监控机制，定期对各主要教学环节质量实施监控与评价，保障毕业要求达成。</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lastRenderedPageBreak/>
        <w:t xml:space="preserve">7.3 </w:t>
      </w:r>
      <w:r w:rsidRPr="004C553C">
        <w:rPr>
          <w:rFonts w:ascii="方正书宋_GBK" w:eastAsia="方正书宋_GBK" w:hint="eastAsia"/>
          <w:bCs/>
          <w:kern w:val="0"/>
          <w:sz w:val="28"/>
          <w:szCs w:val="28"/>
        </w:rPr>
        <w:t xml:space="preserve">[外部评价] </w:t>
      </w:r>
      <w:r w:rsidRPr="004C553C">
        <w:rPr>
          <w:rFonts w:ascii="方正书宋_GBK" w:eastAsia="方正书宋_GBK" w:hint="eastAsia"/>
          <w:kern w:val="0"/>
          <w:sz w:val="28"/>
          <w:szCs w:val="28"/>
        </w:rPr>
        <w:t>建立毕业生跟踪反馈机制以及学前教育机构、教育行政部门等利益相关方参与的社会评价机制，对培养目标的达成度进行定期评价。</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7.4 </w:t>
      </w:r>
      <w:r w:rsidRPr="004C553C">
        <w:rPr>
          <w:rFonts w:ascii="方正书宋_GBK" w:eastAsia="方正书宋_GBK" w:hint="eastAsia"/>
          <w:bCs/>
          <w:kern w:val="0"/>
          <w:sz w:val="28"/>
          <w:szCs w:val="28"/>
        </w:rPr>
        <w:t xml:space="preserve">[持续改进] </w:t>
      </w:r>
      <w:r w:rsidRPr="004C553C">
        <w:rPr>
          <w:rFonts w:ascii="方正书宋_GBK" w:eastAsia="方正书宋_GBK" w:hint="eastAsia"/>
          <w:sz w:val="28"/>
          <w:szCs w:val="28"/>
        </w:rPr>
        <w:t>定期对校内外的评价结果进行综合分析，能够有效使用分析结果，推动师范生培养质量持续改进和提高。</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八、学生发展</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8.1 </w:t>
      </w:r>
      <w:r w:rsidRPr="004C553C">
        <w:rPr>
          <w:rFonts w:ascii="方正书宋_GBK" w:eastAsia="方正书宋_GBK" w:hint="eastAsia"/>
          <w:bCs/>
          <w:kern w:val="0"/>
          <w:sz w:val="28"/>
          <w:szCs w:val="28"/>
        </w:rPr>
        <w:t xml:space="preserve">[生源质量] </w:t>
      </w:r>
      <w:r w:rsidRPr="004C553C">
        <w:rPr>
          <w:rFonts w:ascii="方正书宋_GBK" w:eastAsia="方正书宋_GBK" w:hint="eastAsia"/>
          <w:kern w:val="0"/>
          <w:sz w:val="28"/>
          <w:szCs w:val="28"/>
        </w:rPr>
        <w:t>建立有效的制度措施，能够吸引志愿从教、素质良好的生源。</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8.2 </w:t>
      </w:r>
      <w:r w:rsidRPr="004C553C">
        <w:rPr>
          <w:rFonts w:ascii="方正书宋_GBK" w:eastAsia="方正书宋_GBK" w:hint="eastAsia"/>
          <w:bCs/>
          <w:kern w:val="0"/>
          <w:sz w:val="28"/>
          <w:szCs w:val="28"/>
        </w:rPr>
        <w:t xml:space="preserve">[学生需求] </w:t>
      </w:r>
      <w:r w:rsidRPr="004C553C">
        <w:rPr>
          <w:rFonts w:ascii="方正书宋_GBK" w:eastAsia="方正书宋_GBK" w:hint="eastAsia"/>
          <w:sz w:val="28"/>
          <w:szCs w:val="28"/>
        </w:rPr>
        <w:t>了解师范生发展诉求，</w:t>
      </w:r>
      <w:proofErr w:type="gramStart"/>
      <w:r w:rsidRPr="004C553C">
        <w:rPr>
          <w:rFonts w:ascii="方正书宋_GBK" w:eastAsia="方正书宋_GBK" w:hint="eastAsia"/>
          <w:sz w:val="28"/>
          <w:szCs w:val="28"/>
        </w:rPr>
        <w:t>加强学</w:t>
      </w:r>
      <w:proofErr w:type="gramEnd"/>
      <w:r w:rsidRPr="004C553C">
        <w:rPr>
          <w:rFonts w:ascii="方正书宋_GBK" w:eastAsia="方正书宋_GBK" w:hint="eastAsia"/>
          <w:sz w:val="28"/>
          <w:szCs w:val="28"/>
        </w:rPr>
        <w:t>情分析，设计兼顾共性要求与个性需求的培养方案与教学管理制度，为师范生发展提供空间。</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8.3 </w:t>
      </w:r>
      <w:r w:rsidRPr="004C553C">
        <w:rPr>
          <w:rFonts w:ascii="方正书宋_GBK" w:eastAsia="方正书宋_GBK" w:hint="eastAsia"/>
          <w:bCs/>
          <w:kern w:val="0"/>
          <w:sz w:val="28"/>
          <w:szCs w:val="28"/>
        </w:rPr>
        <w:t>[成长指导]</w:t>
      </w:r>
      <w:r w:rsidRPr="004C553C">
        <w:rPr>
          <w:rFonts w:ascii="方正书宋_GBK" w:eastAsia="方正书宋_GBK" w:hint="eastAsia"/>
          <w:kern w:val="0"/>
          <w:sz w:val="28"/>
          <w:szCs w:val="28"/>
        </w:rPr>
        <w:t xml:space="preserve"> </w:t>
      </w:r>
      <w:r w:rsidRPr="004C553C">
        <w:rPr>
          <w:rFonts w:ascii="方正书宋_GBK" w:eastAsia="方正书宋_GBK" w:hint="eastAsia"/>
          <w:sz w:val="28"/>
          <w:szCs w:val="28"/>
        </w:rPr>
        <w:t>建立师范</w:t>
      </w:r>
      <w:proofErr w:type="gramStart"/>
      <w:r w:rsidRPr="004C553C">
        <w:rPr>
          <w:rFonts w:ascii="方正书宋_GBK" w:eastAsia="方正书宋_GBK" w:hint="eastAsia"/>
          <w:sz w:val="28"/>
          <w:szCs w:val="28"/>
        </w:rPr>
        <w:t>生指导</w:t>
      </w:r>
      <w:proofErr w:type="gramEnd"/>
      <w:r w:rsidRPr="004C553C">
        <w:rPr>
          <w:rFonts w:ascii="方正书宋_GBK" w:eastAsia="方正书宋_GBK" w:hint="eastAsia"/>
          <w:sz w:val="28"/>
          <w:szCs w:val="28"/>
        </w:rPr>
        <w:t>与服务体系，加强</w:t>
      </w:r>
      <w:r w:rsidRPr="004C553C">
        <w:rPr>
          <w:rFonts w:ascii="方正书宋_GBK" w:eastAsia="方正书宋_GBK" w:hint="eastAsia"/>
          <w:color w:val="000000"/>
          <w:sz w:val="28"/>
          <w:szCs w:val="28"/>
        </w:rPr>
        <w:t>思想政治教育，能够适时为师范生提供生活指导、学习指导、职业生涯指导、就业创业指导、心理健康指导等，满足</w:t>
      </w:r>
      <w:r w:rsidRPr="004C553C">
        <w:rPr>
          <w:rFonts w:ascii="方正书宋_GBK" w:eastAsia="方正书宋_GBK" w:hint="eastAsia"/>
          <w:sz w:val="28"/>
          <w:szCs w:val="28"/>
        </w:rPr>
        <w:t>师范生</w:t>
      </w:r>
      <w:r w:rsidRPr="004C553C">
        <w:rPr>
          <w:rFonts w:ascii="方正书宋_GBK" w:eastAsia="方正书宋_GBK" w:hint="eastAsia"/>
          <w:color w:val="000000"/>
          <w:sz w:val="28"/>
          <w:szCs w:val="28"/>
        </w:rPr>
        <w:t>成长需求</w:t>
      </w:r>
      <w:r w:rsidRPr="004C553C">
        <w:rPr>
          <w:rFonts w:ascii="方正书宋_GBK" w:eastAsia="方正书宋_GBK" w:hint="eastAsia"/>
          <w:sz w:val="28"/>
          <w:szCs w:val="28"/>
        </w:rPr>
        <w:t>。</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8.4 </w:t>
      </w:r>
      <w:r w:rsidRPr="004C553C">
        <w:rPr>
          <w:rFonts w:ascii="方正书宋_GBK" w:eastAsia="方正书宋_GBK" w:hint="eastAsia"/>
          <w:bCs/>
          <w:kern w:val="0"/>
          <w:sz w:val="28"/>
          <w:szCs w:val="28"/>
        </w:rPr>
        <w:t xml:space="preserve">[学业监测] </w:t>
      </w:r>
      <w:r w:rsidRPr="004C553C">
        <w:rPr>
          <w:rFonts w:ascii="方正书宋_GBK" w:eastAsia="方正书宋_GBK" w:hint="eastAsia"/>
          <w:kern w:val="0"/>
          <w:sz w:val="28"/>
          <w:szCs w:val="28"/>
        </w:rPr>
        <w:t>建立形成性评价机制，监测</w:t>
      </w:r>
      <w:r w:rsidRPr="004C553C">
        <w:rPr>
          <w:rFonts w:ascii="方正书宋_GBK" w:eastAsia="方正书宋_GBK" w:hint="eastAsia"/>
          <w:sz w:val="28"/>
          <w:szCs w:val="28"/>
        </w:rPr>
        <w:t>师范生</w:t>
      </w:r>
      <w:r w:rsidRPr="004C553C">
        <w:rPr>
          <w:rFonts w:ascii="方正书宋_GBK" w:eastAsia="方正书宋_GBK" w:hint="eastAsia"/>
          <w:kern w:val="0"/>
          <w:sz w:val="28"/>
          <w:szCs w:val="28"/>
        </w:rPr>
        <w:t>的学习进展情况，保证</w:t>
      </w:r>
      <w:r w:rsidRPr="004C553C">
        <w:rPr>
          <w:rFonts w:ascii="方正书宋_GBK" w:eastAsia="方正书宋_GBK" w:hint="eastAsia"/>
          <w:sz w:val="28"/>
          <w:szCs w:val="28"/>
        </w:rPr>
        <w:t>师范生</w:t>
      </w:r>
      <w:r w:rsidRPr="004C553C">
        <w:rPr>
          <w:rFonts w:ascii="方正书宋_GBK" w:eastAsia="方正书宋_GBK" w:hint="eastAsia"/>
          <w:kern w:val="0"/>
          <w:sz w:val="28"/>
          <w:szCs w:val="28"/>
        </w:rPr>
        <w:t>在毕业时达到毕业要求。</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8.5 </w:t>
      </w:r>
      <w:r w:rsidRPr="004C553C">
        <w:rPr>
          <w:rFonts w:ascii="方正书宋_GBK" w:eastAsia="方正书宋_GBK" w:hint="eastAsia"/>
          <w:bCs/>
          <w:kern w:val="0"/>
          <w:sz w:val="28"/>
          <w:szCs w:val="28"/>
        </w:rPr>
        <w:t xml:space="preserve">[就业质量] </w:t>
      </w:r>
      <w:r w:rsidRPr="004C553C">
        <w:rPr>
          <w:rFonts w:ascii="方正书宋_GBK" w:eastAsia="方正书宋_GBK" w:hint="eastAsia"/>
          <w:kern w:val="0"/>
          <w:sz w:val="28"/>
          <w:szCs w:val="28"/>
        </w:rPr>
        <w:t>毕业生的初次就业率不低于本地区高校毕业生就业率的平均水平，获得教师资格证书的比例不低于75%</w:t>
      </w:r>
      <w:r w:rsidRPr="004C553C">
        <w:rPr>
          <w:rFonts w:ascii="方正书宋_GBK" w:eastAsia="方正书宋_GBK" w:hint="eastAsia"/>
          <w:kern w:val="0"/>
          <w:sz w:val="28"/>
          <w:szCs w:val="28"/>
          <w:vertAlign w:val="superscript"/>
        </w:rPr>
        <w:t>[16]</w:t>
      </w:r>
      <w:r w:rsidRPr="004C553C">
        <w:rPr>
          <w:rFonts w:ascii="方正书宋_GBK" w:eastAsia="方正书宋_GBK" w:hint="eastAsia"/>
          <w:kern w:val="0"/>
          <w:sz w:val="28"/>
          <w:szCs w:val="28"/>
        </w:rPr>
        <w:t>，且主要从事教育工作</w:t>
      </w:r>
      <w:r w:rsidRPr="004C553C">
        <w:rPr>
          <w:rFonts w:ascii="方正书宋_GBK" w:eastAsia="方正书宋_GBK" w:hint="eastAsia"/>
          <w:kern w:val="0"/>
          <w:sz w:val="28"/>
          <w:szCs w:val="28"/>
          <w:vertAlign w:val="superscript"/>
        </w:rPr>
        <w:t>[17]</w:t>
      </w:r>
      <w:r w:rsidRPr="004C553C">
        <w:rPr>
          <w:rFonts w:ascii="方正书宋_GBK" w:eastAsia="方正书宋_GBK" w:hint="eastAsia"/>
          <w:kern w:val="0"/>
          <w:sz w:val="28"/>
          <w:szCs w:val="28"/>
        </w:rPr>
        <w:t>。</w:t>
      </w:r>
    </w:p>
    <w:p w:rsidR="004C553C" w:rsidRPr="004C553C" w:rsidRDefault="004C553C" w:rsidP="004C553C">
      <w:pPr>
        <w:widowControl/>
        <w:spacing w:line="560" w:lineRule="exact"/>
        <w:ind w:firstLineChars="200" w:firstLine="560"/>
        <w:rPr>
          <w:rFonts w:ascii="方正书宋_GBK" w:eastAsia="方正书宋_GBK"/>
          <w:kern w:val="0"/>
          <w:sz w:val="28"/>
          <w:szCs w:val="28"/>
        </w:rPr>
      </w:pPr>
      <w:r w:rsidRPr="004C553C">
        <w:rPr>
          <w:rFonts w:ascii="方正书宋_GBK" w:eastAsia="方正书宋_GBK" w:hint="eastAsia"/>
          <w:kern w:val="0"/>
          <w:sz w:val="28"/>
          <w:szCs w:val="28"/>
        </w:rPr>
        <w:t xml:space="preserve">8.6 </w:t>
      </w:r>
      <w:r w:rsidRPr="004C553C">
        <w:rPr>
          <w:rFonts w:ascii="方正书宋_GBK" w:eastAsia="方正书宋_GBK" w:hint="eastAsia"/>
          <w:bCs/>
          <w:kern w:val="0"/>
          <w:sz w:val="28"/>
          <w:szCs w:val="28"/>
        </w:rPr>
        <w:t xml:space="preserve">[社会声誉] </w:t>
      </w:r>
      <w:r w:rsidRPr="004C553C">
        <w:rPr>
          <w:rFonts w:ascii="方正书宋_GBK" w:eastAsia="方正书宋_GBK" w:hint="eastAsia"/>
          <w:kern w:val="0"/>
          <w:sz w:val="28"/>
          <w:szCs w:val="28"/>
        </w:rPr>
        <w:t>毕业生社会声誉较好，用人单位满意度较高。</w:t>
      </w:r>
    </w:p>
    <w:p w:rsidR="00B37B3D" w:rsidRPr="004C553C" w:rsidRDefault="00B37B3D" w:rsidP="004C553C">
      <w:pPr>
        <w:widowControl/>
        <w:spacing w:line="560" w:lineRule="exact"/>
        <w:rPr>
          <w:rFonts w:ascii="方正书宋_GBK" w:eastAsia="方正书宋_GBK"/>
          <w:sz w:val="28"/>
          <w:szCs w:val="28"/>
        </w:rPr>
      </w:pPr>
    </w:p>
    <w:p w:rsidR="004C553C" w:rsidRDefault="004C553C">
      <w:pPr>
        <w:widowControl/>
        <w:jc w:val="left"/>
        <w:rPr>
          <w:rFonts w:eastAsia="仿宋"/>
          <w:sz w:val="32"/>
          <w:szCs w:val="32"/>
        </w:rPr>
      </w:pPr>
      <w:r>
        <w:rPr>
          <w:rFonts w:eastAsia="仿宋"/>
          <w:sz w:val="32"/>
          <w:szCs w:val="32"/>
        </w:rPr>
        <w:br w:type="page"/>
      </w:r>
    </w:p>
    <w:p w:rsidR="00B37B3D" w:rsidRDefault="00B37B3D" w:rsidP="004C553C">
      <w:pPr>
        <w:widowControl/>
        <w:spacing w:line="600" w:lineRule="exact"/>
        <w:rPr>
          <w:rFonts w:eastAsia="仿宋"/>
          <w:sz w:val="32"/>
          <w:szCs w:val="32"/>
        </w:rPr>
      </w:pPr>
    </w:p>
    <w:p w:rsidR="00B37B3D" w:rsidRPr="004C553C" w:rsidRDefault="009012AA" w:rsidP="00231522">
      <w:pPr>
        <w:pStyle w:val="1"/>
        <w:spacing w:before="0" w:beforeAutospacing="0" w:after="0" w:afterAutospacing="0" w:line="600" w:lineRule="exact"/>
        <w:jc w:val="center"/>
        <w:rPr>
          <w:rFonts w:ascii="方正大标宋简体" w:eastAsia="方正大标宋简体" w:hAnsi="Times New Roman"/>
          <w:b w:val="0"/>
          <w:sz w:val="44"/>
          <w:szCs w:val="44"/>
        </w:rPr>
      </w:pPr>
      <w:bookmarkStart w:id="30" w:name="_Toc513969190"/>
      <w:r w:rsidRPr="004C553C">
        <w:rPr>
          <w:rFonts w:ascii="方正大标宋简体" w:eastAsia="方正大标宋简体" w:hAnsi="Times New Roman" w:hint="eastAsia"/>
          <w:b w:val="0"/>
          <w:sz w:val="44"/>
          <w:szCs w:val="44"/>
        </w:rPr>
        <w:t>学前教育专业认证标准</w:t>
      </w:r>
      <w:bookmarkEnd w:id="30"/>
    </w:p>
    <w:p w:rsidR="00B37B3D" w:rsidRPr="00C323F5" w:rsidRDefault="009012AA" w:rsidP="00231522">
      <w:pPr>
        <w:pStyle w:val="1"/>
        <w:spacing w:before="0" w:beforeAutospacing="0" w:after="0" w:afterAutospacing="0" w:line="600" w:lineRule="exact"/>
        <w:jc w:val="center"/>
        <w:rPr>
          <w:rFonts w:ascii="方正大标宋简体" w:eastAsia="方正大标宋简体" w:hAnsi="Times New Roman"/>
          <w:b w:val="0"/>
          <w:sz w:val="36"/>
          <w:szCs w:val="36"/>
        </w:rPr>
      </w:pPr>
      <w:bookmarkStart w:id="31" w:name="_Toc513969191"/>
      <w:r w:rsidRPr="00C323F5">
        <w:rPr>
          <w:rFonts w:ascii="方正大标宋简体" w:eastAsia="方正大标宋简体" w:hAnsi="Times New Roman" w:hint="eastAsia"/>
          <w:b w:val="0"/>
          <w:sz w:val="36"/>
          <w:szCs w:val="36"/>
        </w:rPr>
        <w:t>（第三级）</w:t>
      </w:r>
      <w:bookmarkEnd w:id="31"/>
    </w:p>
    <w:p w:rsidR="004C553C" w:rsidRPr="004C553C" w:rsidRDefault="004C553C" w:rsidP="004C553C"/>
    <w:p w:rsidR="00B37B3D" w:rsidRPr="004C553C" w:rsidRDefault="009012AA" w:rsidP="004C553C">
      <w:pPr>
        <w:widowControl/>
        <w:adjustRightInd w:val="0"/>
        <w:snapToGrid w:val="0"/>
        <w:spacing w:line="560" w:lineRule="exact"/>
        <w:ind w:firstLineChars="200" w:firstLine="560"/>
        <w:jc w:val="left"/>
        <w:rPr>
          <w:rFonts w:ascii="方正书宋_GBK" w:eastAsia="方正书宋_GBK"/>
          <w:sz w:val="28"/>
          <w:szCs w:val="28"/>
        </w:rPr>
      </w:pPr>
      <w:r w:rsidRPr="004C553C">
        <w:rPr>
          <w:rFonts w:ascii="方正书宋_GBK" w:eastAsia="方正书宋_GBK" w:hint="eastAsia"/>
          <w:sz w:val="28"/>
          <w:szCs w:val="28"/>
        </w:rPr>
        <w:t>《学前教育专业认证标准（第三级）》是国家对学前教育专业教学质量的卓越要求，主要依据国家教育法规和幼儿园教师专业标准、教师教育课程标准、专业教学相关标准及教育部关于实施卓越教师培养计划的意见制定。</w:t>
      </w:r>
    </w:p>
    <w:p w:rsidR="00B37B3D" w:rsidRPr="004C553C" w:rsidRDefault="009012AA" w:rsidP="004C553C">
      <w:pPr>
        <w:widowControl/>
        <w:adjustRightInd w:val="0"/>
        <w:snapToGrid w:val="0"/>
        <w:spacing w:line="560" w:lineRule="exact"/>
        <w:ind w:firstLineChars="200" w:firstLine="560"/>
        <w:jc w:val="left"/>
        <w:rPr>
          <w:rFonts w:ascii="方正书宋_GBK" w:eastAsia="方正书宋_GBK"/>
          <w:sz w:val="28"/>
          <w:szCs w:val="28"/>
        </w:rPr>
      </w:pPr>
      <w:r w:rsidRPr="004C553C">
        <w:rPr>
          <w:rFonts w:ascii="方正书宋_GBK" w:eastAsia="方正书宋_GBK" w:hint="eastAsia"/>
          <w:sz w:val="28"/>
          <w:szCs w:val="28"/>
        </w:rPr>
        <w:t>本标准适用于普通高等学校培养幼儿园教师的本、专科学前教育专业。</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bCs/>
          <w:kern w:val="0"/>
          <w:sz w:val="28"/>
          <w:szCs w:val="28"/>
        </w:rPr>
      </w:pPr>
      <w:r w:rsidRPr="004C553C">
        <w:rPr>
          <w:rFonts w:ascii="方正书宋_GBK" w:eastAsia="方正书宋_GBK" w:hint="eastAsia"/>
          <w:kern w:val="0"/>
          <w:sz w:val="28"/>
          <w:szCs w:val="28"/>
        </w:rPr>
        <w:t>一、培养目标</w:t>
      </w:r>
    </w:p>
    <w:p w:rsidR="004C553C" w:rsidRPr="004C553C" w:rsidRDefault="004C553C" w:rsidP="004C553C">
      <w:pPr>
        <w:widowControl/>
        <w:spacing w:line="560" w:lineRule="exact"/>
        <w:ind w:firstLineChars="200" w:firstLine="560"/>
        <w:jc w:val="left"/>
        <w:rPr>
          <w:rFonts w:ascii="方正书宋_GBK" w:eastAsia="方正书宋_GBK"/>
          <w:bCs/>
          <w:kern w:val="0"/>
          <w:sz w:val="28"/>
          <w:szCs w:val="28"/>
        </w:rPr>
      </w:pPr>
      <w:r w:rsidRPr="004C553C">
        <w:rPr>
          <w:rFonts w:ascii="方正书宋_GBK" w:eastAsia="方正书宋_GBK" w:hint="eastAsia"/>
          <w:bCs/>
          <w:kern w:val="0"/>
          <w:sz w:val="28"/>
          <w:szCs w:val="28"/>
        </w:rPr>
        <w:t xml:space="preserve">1.1 [目标定位] </w:t>
      </w:r>
      <w:r w:rsidRPr="004C553C">
        <w:rPr>
          <w:rFonts w:ascii="方正书宋_GBK" w:eastAsia="方正书宋_GBK" w:hint="eastAsia"/>
          <w:color w:val="000000"/>
          <w:sz w:val="28"/>
          <w:szCs w:val="28"/>
        </w:rPr>
        <w:t>培养目标应贯彻党的教育方针，面向国家、地区基础教育改革发展和教师队伍建设重大战略需求，落实国家教师教育相关政策要求，符合学校办学定位。</w:t>
      </w:r>
    </w:p>
    <w:p w:rsidR="004C553C" w:rsidRPr="004C553C" w:rsidRDefault="004C553C" w:rsidP="004C553C">
      <w:pPr>
        <w:widowControl/>
        <w:spacing w:line="560" w:lineRule="exact"/>
        <w:ind w:firstLineChars="200" w:firstLine="560"/>
        <w:jc w:val="left"/>
        <w:rPr>
          <w:rFonts w:ascii="方正书宋_GBK" w:eastAsia="方正书宋_GBK"/>
          <w:bCs/>
          <w:kern w:val="0"/>
          <w:sz w:val="28"/>
          <w:szCs w:val="28"/>
        </w:rPr>
      </w:pPr>
      <w:r w:rsidRPr="004C553C">
        <w:rPr>
          <w:rFonts w:ascii="方正书宋_GBK" w:eastAsia="方正书宋_GBK" w:hint="eastAsia"/>
          <w:bCs/>
          <w:kern w:val="0"/>
          <w:sz w:val="28"/>
          <w:szCs w:val="28"/>
        </w:rPr>
        <w:t xml:space="preserve">1.2 [目标内涵] </w:t>
      </w:r>
      <w:r w:rsidRPr="004C553C">
        <w:rPr>
          <w:rFonts w:ascii="方正书宋_GBK" w:eastAsia="方正书宋_GBK" w:hint="eastAsia"/>
          <w:color w:val="000000"/>
          <w:sz w:val="28"/>
          <w:szCs w:val="28"/>
        </w:rPr>
        <w:t>培养目标内容明确清晰，反映师范生毕业后5年左右在社会和专业领域的发展预期，体现专业特色和优势，并能够为师范生、教师、教学管理人员及其他利益相关方所理解和认同。</w:t>
      </w:r>
    </w:p>
    <w:p w:rsidR="004C553C" w:rsidRPr="004C553C" w:rsidRDefault="004C553C" w:rsidP="004C553C">
      <w:pPr>
        <w:widowControl/>
        <w:spacing w:line="560" w:lineRule="exact"/>
        <w:ind w:firstLineChars="200" w:firstLine="560"/>
        <w:jc w:val="left"/>
        <w:rPr>
          <w:rFonts w:ascii="方正书宋_GBK" w:eastAsia="方正书宋_GBK"/>
          <w:bCs/>
          <w:kern w:val="0"/>
          <w:sz w:val="28"/>
          <w:szCs w:val="28"/>
        </w:rPr>
      </w:pPr>
      <w:r w:rsidRPr="004C553C">
        <w:rPr>
          <w:rFonts w:ascii="方正书宋_GBK" w:eastAsia="方正书宋_GBK" w:hint="eastAsia"/>
          <w:bCs/>
          <w:kern w:val="0"/>
          <w:sz w:val="28"/>
          <w:szCs w:val="28"/>
        </w:rPr>
        <w:t>1.3 [目标评价]</w:t>
      </w:r>
      <w:r w:rsidRPr="004C553C">
        <w:rPr>
          <w:rFonts w:ascii="方正书宋_GBK" w:eastAsia="方正书宋_GBK" w:hint="eastAsia"/>
          <w:kern w:val="0"/>
          <w:sz w:val="28"/>
          <w:szCs w:val="28"/>
        </w:rPr>
        <w:t xml:space="preserve"> </w:t>
      </w:r>
      <w:r w:rsidRPr="004C553C">
        <w:rPr>
          <w:rFonts w:ascii="方正书宋_GBK" w:eastAsia="方正书宋_GBK" w:hint="eastAsia"/>
          <w:color w:val="000000"/>
          <w:sz w:val="28"/>
          <w:szCs w:val="28"/>
        </w:rPr>
        <w:t>定期对培养目标的合理性进行评价，并能根据评价结果对培养目标进行必要修订。评价和修订过程应有利益相关方参与。</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二、毕业要求</w:t>
      </w:r>
    </w:p>
    <w:p w:rsidR="004C553C" w:rsidRPr="004C553C" w:rsidRDefault="004C553C" w:rsidP="004C553C">
      <w:pPr>
        <w:widowControl/>
        <w:spacing w:line="560" w:lineRule="exact"/>
        <w:ind w:firstLineChars="200" w:firstLine="560"/>
        <w:jc w:val="left"/>
        <w:rPr>
          <w:rFonts w:ascii="方正书宋_GBK" w:eastAsia="方正书宋_GBK"/>
          <w:sz w:val="28"/>
          <w:szCs w:val="28"/>
        </w:rPr>
      </w:pPr>
      <w:r w:rsidRPr="004C553C">
        <w:rPr>
          <w:rFonts w:ascii="方正书宋_GBK" w:eastAsia="方正书宋_GBK" w:hint="eastAsia"/>
          <w:color w:val="000000"/>
          <w:sz w:val="28"/>
          <w:szCs w:val="28"/>
        </w:rPr>
        <w:t>专业应根据幼儿园教师专业标准，制定明确、公开的毕业要求。毕业要求能够支撑培养目标，并在师范生培养全过程中分解落实。</w:t>
      </w:r>
      <w:r w:rsidRPr="004C553C">
        <w:rPr>
          <w:rFonts w:ascii="方正书宋_GBK" w:eastAsia="方正书宋_GBK" w:hint="eastAsia"/>
          <w:sz w:val="28"/>
          <w:szCs w:val="28"/>
        </w:rPr>
        <w:t>专</w:t>
      </w:r>
      <w:r w:rsidRPr="004C553C">
        <w:rPr>
          <w:rFonts w:ascii="方正书宋_GBK" w:eastAsia="方正书宋_GBK" w:hint="eastAsia"/>
          <w:sz w:val="28"/>
          <w:szCs w:val="28"/>
        </w:rPr>
        <w:lastRenderedPageBreak/>
        <w:t>业应通过评价证明毕业要求的达成。专业制定的</w:t>
      </w:r>
      <w:r w:rsidRPr="004C553C">
        <w:rPr>
          <w:rFonts w:ascii="方正书宋_GBK" w:eastAsia="方正书宋_GBK" w:hint="eastAsia"/>
          <w:color w:val="000000"/>
          <w:sz w:val="28"/>
          <w:szCs w:val="28"/>
        </w:rPr>
        <w:t>毕业要求应涵盖以下内容：</w:t>
      </w:r>
    </w:p>
    <w:p w:rsidR="004C553C" w:rsidRPr="004C553C" w:rsidRDefault="004C553C" w:rsidP="004C553C">
      <w:pPr>
        <w:pStyle w:val="10"/>
        <w:widowControl/>
        <w:numPr>
          <w:ilvl w:val="0"/>
          <w:numId w:val="1"/>
        </w:numPr>
        <w:spacing w:line="560" w:lineRule="exact"/>
        <w:ind w:firstLineChars="0"/>
        <w:jc w:val="left"/>
        <w:rPr>
          <w:rFonts w:ascii="方正书宋_GBK" w:eastAsia="方正书宋_GBK" w:hAnsi="Times New Roman"/>
          <w:sz w:val="28"/>
          <w:szCs w:val="28"/>
        </w:rPr>
      </w:pPr>
      <w:proofErr w:type="gramStart"/>
      <w:r w:rsidRPr="004C553C">
        <w:rPr>
          <w:rFonts w:ascii="方正书宋_GBK" w:eastAsia="方正书宋_GBK" w:hAnsi="Times New Roman" w:hint="eastAsia"/>
          <w:sz w:val="28"/>
          <w:szCs w:val="28"/>
        </w:rPr>
        <w:t>践行</w:t>
      </w:r>
      <w:proofErr w:type="gramEnd"/>
      <w:r w:rsidRPr="004C553C">
        <w:rPr>
          <w:rFonts w:ascii="方正书宋_GBK" w:eastAsia="方正书宋_GBK" w:hAnsi="Times New Roman" w:hint="eastAsia"/>
          <w:sz w:val="28"/>
          <w:szCs w:val="28"/>
        </w:rPr>
        <w:t>师德</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2.1 </w:t>
      </w:r>
      <w:r w:rsidRPr="004C553C">
        <w:rPr>
          <w:rFonts w:ascii="方正书宋_GBK" w:eastAsia="方正书宋_GBK" w:hint="eastAsia"/>
          <w:bCs/>
          <w:kern w:val="0"/>
          <w:sz w:val="28"/>
          <w:szCs w:val="28"/>
        </w:rPr>
        <w:t xml:space="preserve">[师德规范] </w:t>
      </w:r>
      <w:proofErr w:type="gramStart"/>
      <w:r w:rsidRPr="004C553C">
        <w:rPr>
          <w:rFonts w:ascii="方正书宋_GBK" w:eastAsia="方正书宋_GBK" w:hint="eastAsia"/>
          <w:kern w:val="0"/>
          <w:sz w:val="28"/>
          <w:szCs w:val="28"/>
        </w:rPr>
        <w:t>践行</w:t>
      </w:r>
      <w:proofErr w:type="gramEnd"/>
      <w:r w:rsidRPr="004C553C">
        <w:rPr>
          <w:rFonts w:ascii="方正书宋_GBK" w:eastAsia="方正书宋_GBK" w:hint="eastAsia"/>
          <w:kern w:val="0"/>
          <w:sz w:val="28"/>
          <w:szCs w:val="28"/>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2.2 </w:t>
      </w:r>
      <w:r w:rsidRPr="004C553C">
        <w:rPr>
          <w:rFonts w:ascii="方正书宋_GBK" w:eastAsia="方正书宋_GBK" w:hint="eastAsia"/>
          <w:bCs/>
          <w:kern w:val="0"/>
          <w:sz w:val="28"/>
          <w:szCs w:val="28"/>
        </w:rPr>
        <w:t xml:space="preserve">[教育情怀] </w:t>
      </w:r>
      <w:r w:rsidRPr="004C553C">
        <w:rPr>
          <w:rFonts w:ascii="方正书宋_GBK" w:eastAsia="方正书宋_GBK" w:hint="eastAsia"/>
          <w:kern w:val="0"/>
          <w:sz w:val="28"/>
          <w:szCs w:val="28"/>
        </w:rPr>
        <w:t>具有从教意愿，认同教师工作的意义和专业性，具有积极的情感、端正的态度、正确的价值观。</w:t>
      </w:r>
      <w:r w:rsidRPr="004C553C">
        <w:rPr>
          <w:rFonts w:ascii="方正书宋_GBK" w:eastAsia="方正书宋_GBK" w:hint="eastAsia"/>
          <w:iCs/>
          <w:kern w:val="0"/>
          <w:sz w:val="28"/>
          <w:szCs w:val="28"/>
        </w:rPr>
        <w:t>具有人文底蕴和科学精神，</w:t>
      </w:r>
      <w:r w:rsidRPr="004C553C">
        <w:rPr>
          <w:rFonts w:ascii="方正书宋_GBK" w:eastAsia="方正书宋_GBK" w:hint="eastAsia"/>
          <w:kern w:val="0"/>
          <w:sz w:val="28"/>
          <w:szCs w:val="28"/>
        </w:rPr>
        <w:t>尊重幼儿人格，富有爱心、责任心、事业心，工作细心、耐心，做幼儿健康成长的启蒙者和引路人。</w:t>
      </w:r>
    </w:p>
    <w:p w:rsidR="004C553C" w:rsidRPr="004C553C" w:rsidRDefault="004C553C" w:rsidP="004C553C">
      <w:pPr>
        <w:pStyle w:val="10"/>
        <w:widowControl/>
        <w:numPr>
          <w:ilvl w:val="0"/>
          <w:numId w:val="1"/>
        </w:numPr>
        <w:spacing w:line="560" w:lineRule="exact"/>
        <w:ind w:firstLineChars="0"/>
        <w:jc w:val="left"/>
        <w:rPr>
          <w:rFonts w:ascii="方正书宋_GBK" w:eastAsia="方正书宋_GBK" w:hAnsi="Times New Roman"/>
          <w:sz w:val="28"/>
          <w:szCs w:val="28"/>
        </w:rPr>
      </w:pPr>
      <w:r w:rsidRPr="004C553C">
        <w:rPr>
          <w:rFonts w:ascii="方正书宋_GBK" w:eastAsia="方正书宋_GBK" w:hAnsi="Times New Roman" w:hint="eastAsia"/>
          <w:sz w:val="28"/>
          <w:szCs w:val="28"/>
        </w:rPr>
        <w:t>学会教学</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2.3</w:t>
      </w:r>
      <w:r w:rsidRPr="004C553C">
        <w:rPr>
          <w:rFonts w:ascii="方正书宋_GBK" w:eastAsia="方正书宋_GBK" w:hint="eastAsia"/>
          <w:bCs/>
          <w:kern w:val="0"/>
          <w:sz w:val="28"/>
          <w:szCs w:val="28"/>
        </w:rPr>
        <w:t xml:space="preserve"> [保教知识] </w:t>
      </w:r>
      <w:r w:rsidRPr="004C553C">
        <w:rPr>
          <w:rFonts w:ascii="方正书宋_GBK" w:eastAsia="方正书宋_GBK" w:hint="eastAsia"/>
          <w:kern w:val="0"/>
          <w:sz w:val="28"/>
          <w:szCs w:val="28"/>
        </w:rPr>
        <w:t>掌握通</w:t>
      </w:r>
      <w:proofErr w:type="gramStart"/>
      <w:r w:rsidRPr="004C553C">
        <w:rPr>
          <w:rFonts w:ascii="方正书宋_GBK" w:eastAsia="方正书宋_GBK" w:hint="eastAsia"/>
          <w:kern w:val="0"/>
          <w:sz w:val="28"/>
          <w:szCs w:val="28"/>
        </w:rPr>
        <w:t>识知识</w:t>
      </w:r>
      <w:proofErr w:type="gramEnd"/>
      <w:r w:rsidRPr="004C553C">
        <w:rPr>
          <w:rFonts w:ascii="方正书宋_GBK" w:eastAsia="方正书宋_GBK" w:hint="eastAsia"/>
          <w:kern w:val="0"/>
          <w:sz w:val="28"/>
          <w:szCs w:val="28"/>
        </w:rPr>
        <w:t>和儿童发展知识，掌握学前教育专业领域知识体系、思想与方法，重点理解和掌握专业领域核心素养内涵；了解领域渗透与知识整合，对学习科学相关知识能理解并初步运用，能综合领会并形成专业领域教学知识。初步习得基于核心素养的学习指导方法和策略。</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2.4</w:t>
      </w:r>
      <w:r w:rsidRPr="004C553C">
        <w:rPr>
          <w:rFonts w:ascii="方正书宋_GBK" w:eastAsia="方正书宋_GBK" w:hint="eastAsia"/>
          <w:iCs/>
          <w:kern w:val="0"/>
          <w:sz w:val="28"/>
          <w:szCs w:val="28"/>
        </w:rPr>
        <w:t xml:space="preserve"> </w:t>
      </w:r>
      <w:r w:rsidRPr="004C553C">
        <w:rPr>
          <w:rFonts w:ascii="方正书宋_GBK" w:eastAsia="方正书宋_GBK" w:hint="eastAsia"/>
          <w:bCs/>
          <w:iCs/>
          <w:kern w:val="0"/>
          <w:sz w:val="28"/>
          <w:szCs w:val="28"/>
        </w:rPr>
        <w:t xml:space="preserve">[保教能力] </w:t>
      </w:r>
      <w:r w:rsidRPr="004C553C">
        <w:rPr>
          <w:rFonts w:ascii="方正书宋_GBK" w:eastAsia="方正书宋_GBK" w:hint="eastAsia"/>
          <w:kern w:val="0"/>
          <w:sz w:val="28"/>
          <w:szCs w:val="28"/>
        </w:rPr>
        <w:t>理解教师是幼儿学习和发展的促进者。能够依据《幼儿园教育指导纲要（试行）》和《3-6岁儿童学习与发展指南》，以学习者为中心，根据幼儿身心发展规律和学习特点，整合各领域的内容，科学规划一日生活，创设教育环境，综合实施教育活动，有针对性地指导学习过程，实施融合教育。有效运用多种方法，进行学习评价。</w:t>
      </w:r>
    </w:p>
    <w:p w:rsidR="004C553C" w:rsidRPr="004C553C" w:rsidRDefault="004C553C" w:rsidP="004C553C">
      <w:pPr>
        <w:pStyle w:val="10"/>
        <w:widowControl/>
        <w:numPr>
          <w:ilvl w:val="0"/>
          <w:numId w:val="1"/>
        </w:numPr>
        <w:spacing w:line="560" w:lineRule="exact"/>
        <w:ind w:firstLineChars="0"/>
        <w:jc w:val="left"/>
        <w:rPr>
          <w:rFonts w:ascii="方正书宋_GBK" w:eastAsia="方正书宋_GBK" w:hAnsi="Times New Roman"/>
          <w:sz w:val="28"/>
          <w:szCs w:val="28"/>
        </w:rPr>
      </w:pPr>
      <w:r w:rsidRPr="004C553C">
        <w:rPr>
          <w:rFonts w:ascii="方正书宋_GBK" w:eastAsia="方正书宋_GBK" w:hAnsi="Times New Roman" w:hint="eastAsia"/>
          <w:sz w:val="28"/>
          <w:szCs w:val="28"/>
        </w:rPr>
        <w:lastRenderedPageBreak/>
        <w:t>学会育人</w:t>
      </w:r>
    </w:p>
    <w:p w:rsidR="004C553C" w:rsidRPr="004C553C" w:rsidRDefault="004C553C" w:rsidP="004C553C">
      <w:pPr>
        <w:widowControl/>
        <w:snapToGrid w:val="0"/>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bCs/>
          <w:sz w:val="28"/>
          <w:szCs w:val="28"/>
        </w:rPr>
        <w:t xml:space="preserve">2.5 </w:t>
      </w:r>
      <w:r w:rsidRPr="004C553C">
        <w:rPr>
          <w:rFonts w:ascii="方正书宋_GBK" w:eastAsia="方正书宋_GBK" w:hint="eastAsia"/>
          <w:bCs/>
          <w:kern w:val="0"/>
          <w:sz w:val="28"/>
          <w:szCs w:val="28"/>
        </w:rPr>
        <w:t xml:space="preserve">[班级管理] </w:t>
      </w:r>
      <w:r w:rsidRPr="004C553C">
        <w:rPr>
          <w:rFonts w:ascii="方正书宋_GBK" w:eastAsia="方正书宋_GBK" w:hint="eastAsia"/>
          <w:kern w:val="0"/>
          <w:sz w:val="28"/>
          <w:szCs w:val="28"/>
        </w:rPr>
        <w:t>掌握班级建设、班级教育活动组织、幼儿发展指导、综合素质评价、与家长及社区沟通合作等班级常规工作的方法与要点，研究班级工作的规律。建立良好的班级秩序与规则，合理规划利用时间与空间，创设安全舒适的班级环境，充分利用各种教育资源，建立良好的同伴关系和师幼关系，营造尊重、平等、积极向上的班级氛围。</w:t>
      </w:r>
    </w:p>
    <w:p w:rsidR="004C553C" w:rsidRPr="004C553C" w:rsidRDefault="004C553C" w:rsidP="004C553C">
      <w:pPr>
        <w:widowControl/>
        <w:spacing w:line="560" w:lineRule="exact"/>
        <w:ind w:firstLineChars="200" w:firstLine="560"/>
        <w:jc w:val="left"/>
        <w:rPr>
          <w:rFonts w:ascii="方正书宋_GBK" w:eastAsia="方正书宋_GBK"/>
          <w:sz w:val="28"/>
          <w:szCs w:val="28"/>
        </w:rPr>
      </w:pPr>
      <w:r w:rsidRPr="004C553C">
        <w:rPr>
          <w:rFonts w:ascii="方正书宋_GBK" w:eastAsia="方正书宋_GBK" w:hint="eastAsia"/>
          <w:bCs/>
          <w:sz w:val="28"/>
          <w:szCs w:val="28"/>
        </w:rPr>
        <w:t xml:space="preserve">2.6 </w:t>
      </w:r>
      <w:r w:rsidRPr="004C553C">
        <w:rPr>
          <w:rFonts w:ascii="方正书宋_GBK" w:eastAsia="方正书宋_GBK" w:hint="eastAsia"/>
          <w:bCs/>
          <w:kern w:val="0"/>
          <w:sz w:val="28"/>
          <w:szCs w:val="28"/>
        </w:rPr>
        <w:t xml:space="preserve">[综合育人] </w:t>
      </w:r>
      <w:r w:rsidRPr="004C553C">
        <w:rPr>
          <w:rFonts w:ascii="方正书宋_GBK" w:eastAsia="方正书宋_GBK" w:hint="eastAsia"/>
          <w:kern w:val="0"/>
          <w:sz w:val="28"/>
          <w:szCs w:val="28"/>
        </w:rPr>
        <w:t>树立德育为先理念，掌握幼儿社会性-情感发展的特点和规律，注重培育幼儿良好意志品质和行为习惯，使其获得积极体验。理解环境育人价值，理解园</w:t>
      </w:r>
      <w:proofErr w:type="gramStart"/>
      <w:r w:rsidRPr="004C553C">
        <w:rPr>
          <w:rFonts w:ascii="方正书宋_GBK" w:eastAsia="方正书宋_GBK" w:hint="eastAsia"/>
          <w:kern w:val="0"/>
          <w:sz w:val="28"/>
          <w:szCs w:val="28"/>
        </w:rPr>
        <w:t>所文化</w:t>
      </w:r>
      <w:proofErr w:type="gramEnd"/>
      <w:r w:rsidRPr="004C553C">
        <w:rPr>
          <w:rFonts w:ascii="方正书宋_GBK" w:eastAsia="方正书宋_GBK" w:hint="eastAsia"/>
          <w:kern w:val="0"/>
          <w:sz w:val="28"/>
          <w:szCs w:val="28"/>
        </w:rPr>
        <w:t>和一日生活对幼儿发展的价值。将社会性-情感教育内容灵活渗透在一日生活之中，通过环境影响感染幼儿。综合利用幼儿园、家庭和社区各种资源全面育人。</w:t>
      </w:r>
    </w:p>
    <w:p w:rsidR="004C553C" w:rsidRPr="004C553C" w:rsidRDefault="004C553C" w:rsidP="004C553C">
      <w:pPr>
        <w:pStyle w:val="10"/>
        <w:widowControl/>
        <w:numPr>
          <w:ilvl w:val="0"/>
          <w:numId w:val="1"/>
        </w:numPr>
        <w:spacing w:line="560" w:lineRule="exact"/>
        <w:ind w:firstLineChars="0"/>
        <w:jc w:val="left"/>
        <w:rPr>
          <w:rFonts w:ascii="方正书宋_GBK" w:eastAsia="方正书宋_GBK" w:hAnsi="Times New Roman"/>
          <w:sz w:val="28"/>
          <w:szCs w:val="28"/>
        </w:rPr>
      </w:pPr>
      <w:r w:rsidRPr="004C553C">
        <w:rPr>
          <w:rFonts w:ascii="方正书宋_GBK" w:eastAsia="方正书宋_GBK" w:hAnsi="Times New Roman" w:hint="eastAsia"/>
          <w:sz w:val="28"/>
          <w:szCs w:val="28"/>
        </w:rPr>
        <w:t>学会发展</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bCs/>
          <w:sz w:val="28"/>
          <w:szCs w:val="28"/>
        </w:rPr>
        <w:t xml:space="preserve">2.7 </w:t>
      </w:r>
      <w:r w:rsidRPr="004C553C">
        <w:rPr>
          <w:rFonts w:ascii="方正书宋_GBK" w:eastAsia="方正书宋_GBK" w:hint="eastAsia"/>
          <w:bCs/>
          <w:kern w:val="0"/>
          <w:sz w:val="28"/>
          <w:szCs w:val="28"/>
        </w:rPr>
        <w:t xml:space="preserve">[自主学习] </w:t>
      </w:r>
      <w:r w:rsidRPr="004C553C">
        <w:rPr>
          <w:rFonts w:ascii="方正书宋_GBK" w:eastAsia="方正书宋_GBK" w:hint="eastAsia"/>
          <w:kern w:val="0"/>
          <w:sz w:val="28"/>
          <w:szCs w:val="28"/>
        </w:rPr>
        <w:t>具有终身学习与专业发展意识。了解专业发展核心内容和发展阶段路径，能够结合就业</w:t>
      </w:r>
      <w:proofErr w:type="gramStart"/>
      <w:r w:rsidRPr="004C553C">
        <w:rPr>
          <w:rFonts w:ascii="方正书宋_GBK" w:eastAsia="方正书宋_GBK" w:hint="eastAsia"/>
          <w:kern w:val="0"/>
          <w:sz w:val="28"/>
          <w:szCs w:val="28"/>
        </w:rPr>
        <w:t>愿景制定</w:t>
      </w:r>
      <w:proofErr w:type="gramEnd"/>
      <w:r w:rsidRPr="004C553C">
        <w:rPr>
          <w:rFonts w:ascii="方正书宋_GBK" w:eastAsia="方正书宋_GBK" w:hint="eastAsia"/>
          <w:kern w:val="0"/>
          <w:sz w:val="28"/>
          <w:szCs w:val="28"/>
        </w:rPr>
        <w:t>自身学习和专业发展规划。养成自主学习习惯，具有自我管理能力。</w:t>
      </w:r>
    </w:p>
    <w:p w:rsidR="004C553C" w:rsidRPr="004C553C" w:rsidRDefault="004C553C" w:rsidP="004C553C">
      <w:pPr>
        <w:widowControl/>
        <w:spacing w:line="560" w:lineRule="exact"/>
        <w:ind w:firstLineChars="200" w:firstLine="560"/>
        <w:jc w:val="left"/>
        <w:rPr>
          <w:rFonts w:ascii="方正书宋_GBK" w:eastAsia="方正书宋_GBK"/>
          <w:color w:val="000000"/>
          <w:sz w:val="28"/>
          <w:szCs w:val="28"/>
          <w:u w:val="single"/>
        </w:rPr>
      </w:pPr>
      <w:r w:rsidRPr="004C553C">
        <w:rPr>
          <w:rFonts w:ascii="方正书宋_GBK" w:eastAsia="方正书宋_GBK" w:hint="eastAsia"/>
          <w:bCs/>
          <w:sz w:val="28"/>
          <w:szCs w:val="28"/>
        </w:rPr>
        <w:t xml:space="preserve">2.8 </w:t>
      </w:r>
      <w:r w:rsidRPr="004C553C">
        <w:rPr>
          <w:rFonts w:ascii="方正书宋_GBK" w:eastAsia="方正书宋_GBK" w:hint="eastAsia"/>
          <w:bCs/>
          <w:kern w:val="0"/>
          <w:sz w:val="28"/>
          <w:szCs w:val="28"/>
        </w:rPr>
        <w:t>[国际视野]</w:t>
      </w:r>
      <w:r w:rsidRPr="004C553C">
        <w:rPr>
          <w:rFonts w:ascii="方正书宋_GBK" w:eastAsia="方正书宋_GBK" w:hint="eastAsia"/>
          <w:kern w:val="0"/>
          <w:sz w:val="28"/>
          <w:szCs w:val="28"/>
        </w:rPr>
        <w:t xml:space="preserve"> 具有全球意识和开放心态，了解国外学前教育改革发展的趋势和前沿动态。积极参与国际教育交流。尝试借鉴国际先进教育理念和经验进行教育教学。</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bCs/>
          <w:sz w:val="28"/>
          <w:szCs w:val="28"/>
        </w:rPr>
        <w:t xml:space="preserve">2.9 </w:t>
      </w:r>
      <w:r w:rsidRPr="004C553C">
        <w:rPr>
          <w:rFonts w:ascii="方正书宋_GBK" w:eastAsia="方正书宋_GBK" w:hint="eastAsia"/>
          <w:bCs/>
          <w:kern w:val="0"/>
          <w:sz w:val="28"/>
          <w:szCs w:val="28"/>
        </w:rPr>
        <w:t xml:space="preserve">[反思研究] </w:t>
      </w:r>
      <w:r w:rsidRPr="004C553C">
        <w:rPr>
          <w:rFonts w:ascii="方正书宋_GBK" w:eastAsia="方正书宋_GBK" w:hint="eastAsia"/>
          <w:kern w:val="0"/>
          <w:sz w:val="28"/>
          <w:szCs w:val="28"/>
        </w:rPr>
        <w:t>理解教师是反思</w:t>
      </w:r>
      <w:proofErr w:type="gramStart"/>
      <w:r w:rsidRPr="004C553C">
        <w:rPr>
          <w:rFonts w:ascii="方正书宋_GBK" w:eastAsia="方正书宋_GBK" w:hint="eastAsia"/>
          <w:kern w:val="0"/>
          <w:sz w:val="28"/>
          <w:szCs w:val="28"/>
        </w:rPr>
        <w:t>型实践</w:t>
      </w:r>
      <w:proofErr w:type="gramEnd"/>
      <w:r w:rsidRPr="004C553C">
        <w:rPr>
          <w:rFonts w:ascii="方正书宋_GBK" w:eastAsia="方正书宋_GBK" w:hint="eastAsia"/>
          <w:kern w:val="0"/>
          <w:sz w:val="28"/>
          <w:szCs w:val="28"/>
        </w:rPr>
        <w:t>者。运用批判性思维方法，关注和分析教育实践中的问题。掌握研究幼儿行为和教育教学的方法，具有一定的创新意识和教育教学研究能力。</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bCs/>
          <w:sz w:val="28"/>
          <w:szCs w:val="28"/>
        </w:rPr>
        <w:t xml:space="preserve">2.10 </w:t>
      </w:r>
      <w:r w:rsidRPr="004C553C">
        <w:rPr>
          <w:rFonts w:ascii="方正书宋_GBK" w:eastAsia="方正书宋_GBK" w:hint="eastAsia"/>
          <w:bCs/>
          <w:kern w:val="0"/>
          <w:sz w:val="28"/>
          <w:szCs w:val="28"/>
        </w:rPr>
        <w:t>[交流合作]</w:t>
      </w:r>
      <w:r w:rsidRPr="004C553C">
        <w:rPr>
          <w:rFonts w:ascii="方正书宋_GBK" w:eastAsia="方正书宋_GBK" w:hint="eastAsia"/>
          <w:kern w:val="0"/>
          <w:sz w:val="28"/>
          <w:szCs w:val="28"/>
        </w:rPr>
        <w:t xml:space="preserve"> 理解学习共同体的作用，具有团队协作精神，掌握沟通合作技能，积极开展小组互助和合作学习。</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bCs/>
          <w:sz w:val="28"/>
          <w:szCs w:val="28"/>
        </w:rPr>
      </w:pPr>
      <w:r w:rsidRPr="004C553C">
        <w:rPr>
          <w:rFonts w:ascii="方正书宋_GBK" w:eastAsia="方正书宋_GBK" w:hint="eastAsia"/>
          <w:kern w:val="0"/>
          <w:sz w:val="28"/>
          <w:szCs w:val="28"/>
        </w:rPr>
        <w:lastRenderedPageBreak/>
        <w:t>三、课程与教学</w:t>
      </w:r>
    </w:p>
    <w:p w:rsidR="004C553C" w:rsidRPr="004C553C" w:rsidRDefault="004C553C" w:rsidP="004C553C">
      <w:pPr>
        <w:widowControl/>
        <w:spacing w:line="560" w:lineRule="exact"/>
        <w:ind w:firstLineChars="200" w:firstLine="560"/>
        <w:jc w:val="left"/>
        <w:rPr>
          <w:rFonts w:ascii="方正书宋_GBK" w:eastAsia="方正书宋_GBK"/>
          <w:color w:val="000000"/>
          <w:sz w:val="28"/>
          <w:szCs w:val="28"/>
        </w:rPr>
      </w:pPr>
      <w:r w:rsidRPr="004C553C">
        <w:rPr>
          <w:rFonts w:ascii="方正书宋_GBK" w:eastAsia="方正书宋_GBK" w:hint="eastAsia"/>
          <w:kern w:val="0"/>
          <w:sz w:val="28"/>
          <w:szCs w:val="28"/>
        </w:rPr>
        <w:t xml:space="preserve">3.1 </w:t>
      </w:r>
      <w:r w:rsidRPr="004C553C">
        <w:rPr>
          <w:rFonts w:ascii="方正书宋_GBK" w:eastAsia="方正书宋_GBK" w:hint="eastAsia"/>
          <w:bCs/>
          <w:kern w:val="0"/>
          <w:sz w:val="28"/>
          <w:szCs w:val="28"/>
        </w:rPr>
        <w:t xml:space="preserve">[课程设置] </w:t>
      </w:r>
      <w:r w:rsidRPr="004C553C">
        <w:rPr>
          <w:rFonts w:ascii="方正书宋_GBK" w:eastAsia="方正书宋_GBK" w:hint="eastAsia"/>
          <w:kern w:val="0"/>
          <w:sz w:val="28"/>
          <w:szCs w:val="28"/>
        </w:rPr>
        <w:t>课程设置应符合幼儿园教师专业标准、教师教育课程标准和</w:t>
      </w:r>
      <w:r w:rsidRPr="004C553C">
        <w:rPr>
          <w:rFonts w:ascii="方正书宋_GBK" w:eastAsia="方正书宋_GBK" w:hint="eastAsia"/>
          <w:sz w:val="28"/>
          <w:szCs w:val="28"/>
        </w:rPr>
        <w:t>专业教学相关标准</w:t>
      </w:r>
      <w:r w:rsidRPr="004C553C">
        <w:rPr>
          <w:rFonts w:ascii="方正书宋_GBK" w:eastAsia="方正书宋_GBK" w:hint="eastAsia"/>
          <w:kern w:val="0"/>
          <w:sz w:val="28"/>
          <w:szCs w:val="28"/>
        </w:rPr>
        <w:t>要求，跟踪对接学前教育改革前沿，能够支撑毕业要求达成。</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3.2</w:t>
      </w:r>
      <w:r w:rsidRPr="004C553C">
        <w:rPr>
          <w:rFonts w:ascii="方正书宋_GBK" w:eastAsia="方正书宋_GBK" w:hint="eastAsia"/>
          <w:bCs/>
          <w:kern w:val="0"/>
          <w:sz w:val="28"/>
          <w:szCs w:val="28"/>
        </w:rPr>
        <w:t xml:space="preserve"> [课程结构] 课程结构</w:t>
      </w:r>
      <w:r w:rsidRPr="004C553C">
        <w:rPr>
          <w:rFonts w:ascii="方正书宋_GBK" w:eastAsia="方正书宋_GBK" w:hint="eastAsia"/>
          <w:kern w:val="0"/>
          <w:sz w:val="28"/>
          <w:szCs w:val="28"/>
        </w:rPr>
        <w:t>体现通识教育和专业教育深度融合；理论课程与实践课程，必修课与选修课设置合理，各类课程学分比例恰当，通识教育课程中的人文社会与科学素养课程学分不低于总学分的10%</w:t>
      </w:r>
      <w:r w:rsidRPr="004C553C">
        <w:rPr>
          <w:rFonts w:ascii="方正书宋_GBK" w:eastAsia="方正书宋_GBK" w:hint="eastAsia"/>
          <w:sz w:val="28"/>
          <w:szCs w:val="28"/>
        </w:rPr>
        <w:t>，</w:t>
      </w:r>
      <w:r w:rsidRPr="004C553C">
        <w:rPr>
          <w:rFonts w:ascii="方正书宋_GBK" w:eastAsia="方正书宋_GBK" w:hint="eastAsia"/>
          <w:kern w:val="0"/>
          <w:sz w:val="28"/>
          <w:szCs w:val="28"/>
        </w:rPr>
        <w:t>支撑幼儿园各领域教育的相关课程学分不低于总学分的20%</w:t>
      </w:r>
      <w:r w:rsidRPr="004C553C">
        <w:rPr>
          <w:rFonts w:ascii="方正书宋_GBK" w:eastAsia="方正书宋_GBK" w:hint="eastAsia"/>
          <w:kern w:val="0"/>
          <w:sz w:val="28"/>
          <w:szCs w:val="28"/>
          <w:vertAlign w:val="superscript"/>
        </w:rPr>
        <w:t>[20]</w:t>
      </w:r>
      <w:r w:rsidRPr="004C553C">
        <w:rPr>
          <w:rFonts w:ascii="方正书宋_GBK" w:eastAsia="方正书宋_GBK" w:hint="eastAsia"/>
          <w:kern w:val="0"/>
          <w:sz w:val="28"/>
          <w:szCs w:val="28"/>
        </w:rPr>
        <w:t>，</w:t>
      </w:r>
      <w:r w:rsidRPr="004C553C">
        <w:rPr>
          <w:rFonts w:ascii="方正书宋_GBK" w:eastAsia="方正书宋_GBK" w:hint="eastAsia"/>
          <w:color w:val="000000"/>
          <w:sz w:val="28"/>
          <w:szCs w:val="28"/>
        </w:rPr>
        <w:t>教师教育课程达到教师教育课程标准规定的学分要求。</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3.3 </w:t>
      </w:r>
      <w:r w:rsidRPr="004C553C">
        <w:rPr>
          <w:rFonts w:ascii="方正书宋_GBK" w:eastAsia="方正书宋_GBK" w:hint="eastAsia"/>
          <w:bCs/>
          <w:kern w:val="0"/>
          <w:sz w:val="28"/>
          <w:szCs w:val="28"/>
        </w:rPr>
        <w:t xml:space="preserve">[课程内容] </w:t>
      </w:r>
      <w:r w:rsidRPr="004C553C">
        <w:rPr>
          <w:rFonts w:ascii="方正书宋_GBK" w:eastAsia="方正书宋_GBK" w:hint="eastAsia"/>
          <w:kern w:val="0"/>
          <w:sz w:val="28"/>
          <w:szCs w:val="28"/>
        </w:rPr>
        <w:t>课程内容体现学前教育的专业性，注重基础性、科学性、综合性和实践性，把社会主义核心价值观、师德教育有机融入课程教学中。选用优秀教材，吸收学科前沿知识，引入幼儿园课程改革和幼儿发展与教育研究最新成果、优秀幼儿园教育教学案例，并能够结合师范生学习状况及时更新、完善课程内容，形成促进师范生发展的多样性、特色化的课程文化。</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3.4</w:t>
      </w:r>
      <w:r w:rsidRPr="004C553C">
        <w:rPr>
          <w:rFonts w:ascii="方正书宋_GBK" w:eastAsia="方正书宋_GBK" w:hint="eastAsia"/>
          <w:bCs/>
          <w:kern w:val="0"/>
          <w:sz w:val="28"/>
          <w:szCs w:val="28"/>
        </w:rPr>
        <w:t xml:space="preserve"> [课程实施] </w:t>
      </w:r>
      <w:r w:rsidRPr="004C553C">
        <w:rPr>
          <w:rFonts w:ascii="方正书宋_GBK" w:eastAsia="方正书宋_GBK" w:hint="eastAsia"/>
          <w:sz w:val="28"/>
          <w:szCs w:val="28"/>
        </w:rPr>
        <w:t>重视课堂教学在培养过程中的基础作用。依据毕业要求制定课程目标和教学大纲，教学内容、教学方法、考核内容与方式应能支持课程目标的实现。</w:t>
      </w:r>
      <w:r w:rsidRPr="004C553C">
        <w:rPr>
          <w:rFonts w:ascii="方正书宋_GBK" w:eastAsia="方正书宋_GBK" w:hint="eastAsia"/>
          <w:color w:val="000000"/>
          <w:sz w:val="28"/>
          <w:szCs w:val="28"/>
        </w:rPr>
        <w:t>注重师范生的主体参与和实践体验，注重以课堂教学、课外指导提升自主学习能力，注重应用信息技术推进教与学的改革。技能训练课程实行小班教学，形式多样，富有成效，师范生“三字</w:t>
      </w:r>
      <w:proofErr w:type="gramStart"/>
      <w:r w:rsidRPr="004C553C">
        <w:rPr>
          <w:rFonts w:ascii="方正书宋_GBK" w:eastAsia="方正书宋_GBK" w:hint="eastAsia"/>
          <w:color w:val="000000"/>
          <w:sz w:val="28"/>
          <w:szCs w:val="28"/>
        </w:rPr>
        <w:t>一</w:t>
      </w:r>
      <w:proofErr w:type="gramEnd"/>
      <w:r w:rsidRPr="004C553C">
        <w:rPr>
          <w:rFonts w:ascii="方正书宋_GBK" w:eastAsia="方正书宋_GBK" w:hint="eastAsia"/>
          <w:color w:val="000000"/>
          <w:sz w:val="28"/>
          <w:szCs w:val="28"/>
        </w:rPr>
        <w:t>话”等从教基本功扎实。校园文化活动具有教师教育特色，</w:t>
      </w:r>
      <w:r w:rsidRPr="004C553C">
        <w:rPr>
          <w:rFonts w:ascii="方正书宋_GBK" w:eastAsia="方正书宋_GBK" w:hint="eastAsia"/>
          <w:kern w:val="0"/>
          <w:sz w:val="28"/>
          <w:szCs w:val="28"/>
        </w:rPr>
        <w:t>有利于养成从教信念、专业素养</w:t>
      </w:r>
      <w:r w:rsidRPr="004C553C">
        <w:rPr>
          <w:rFonts w:ascii="方正书宋_GBK" w:eastAsia="方正书宋_GBK" w:hint="eastAsia"/>
          <w:color w:val="000000"/>
          <w:sz w:val="28"/>
          <w:szCs w:val="28"/>
        </w:rPr>
        <w:t>与创新能力。</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lastRenderedPageBreak/>
        <w:t xml:space="preserve">3.5 </w:t>
      </w:r>
      <w:r w:rsidRPr="004C553C">
        <w:rPr>
          <w:rFonts w:ascii="方正书宋_GBK" w:eastAsia="方正书宋_GBK" w:hint="eastAsia"/>
          <w:bCs/>
          <w:kern w:val="0"/>
          <w:sz w:val="28"/>
          <w:szCs w:val="28"/>
        </w:rPr>
        <w:t xml:space="preserve">[课程评价] </w:t>
      </w:r>
      <w:r w:rsidRPr="004C553C">
        <w:rPr>
          <w:rFonts w:ascii="方正书宋_GBK" w:eastAsia="方正书宋_GBK" w:hint="eastAsia"/>
          <w:sz w:val="28"/>
          <w:szCs w:val="28"/>
        </w:rPr>
        <w:t>定期评价课程体系的合理性和课程目标的达成度，并能够根据评价结果进行修订。评价与修订过程应有利益相关方参与。</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四、合作与实践</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4.1</w:t>
      </w:r>
      <w:r w:rsidRPr="004C553C">
        <w:rPr>
          <w:rFonts w:ascii="方正书宋_GBK" w:eastAsia="方正书宋_GBK" w:hint="eastAsia"/>
          <w:bCs/>
          <w:kern w:val="0"/>
          <w:sz w:val="28"/>
          <w:szCs w:val="28"/>
        </w:rPr>
        <w:t xml:space="preserve"> [协同育人] </w:t>
      </w:r>
      <w:r w:rsidRPr="004C553C">
        <w:rPr>
          <w:rFonts w:ascii="方正书宋_GBK" w:eastAsia="方正书宋_GBK" w:hint="eastAsia"/>
          <w:color w:val="000000"/>
          <w:sz w:val="28"/>
          <w:szCs w:val="28"/>
        </w:rPr>
        <w:t>与地方教育行政部门和幼儿园建立权责明晰、稳定协调、合作共赢的“三位一体”协同培养机制，协同制定培养目标、设计课程体系、建设课程资源、组织教学团队、建设实践基地、开展教学研究、评价培养质量，形成教师培养、培训、研究和服务一体化的合作共同体。</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4.2</w:t>
      </w:r>
      <w:r w:rsidRPr="004C553C">
        <w:rPr>
          <w:rFonts w:ascii="方正书宋_GBK" w:eastAsia="方正书宋_GBK" w:hint="eastAsia"/>
          <w:bCs/>
          <w:kern w:val="0"/>
          <w:sz w:val="28"/>
          <w:szCs w:val="28"/>
        </w:rPr>
        <w:t xml:space="preserve"> [基地建设] </w:t>
      </w:r>
      <w:r w:rsidRPr="004C553C">
        <w:rPr>
          <w:rFonts w:ascii="方正书宋_GBK" w:eastAsia="方正书宋_GBK" w:hint="eastAsia"/>
          <w:kern w:val="0"/>
          <w:sz w:val="28"/>
          <w:szCs w:val="28"/>
        </w:rPr>
        <w:t>建有长期稳定的教育实践基地。实践基地具有良好校风，较强师资力量、学科优势、管理优势、课程资源优势和教改实践优势。每20个实习生不少于1个教育实践基地，其中，示范性教育实践基地不少于三分之一</w:t>
      </w:r>
      <w:r w:rsidRPr="004C553C">
        <w:rPr>
          <w:rFonts w:ascii="方正书宋_GBK" w:eastAsia="方正书宋_GBK" w:hint="eastAsia"/>
          <w:sz w:val="28"/>
          <w:szCs w:val="28"/>
          <w:vertAlign w:val="superscript"/>
        </w:rPr>
        <w:t>[4]</w:t>
      </w:r>
      <w:r w:rsidRPr="004C553C">
        <w:rPr>
          <w:rFonts w:ascii="方正书宋_GBK" w:eastAsia="方正书宋_GBK" w:hint="eastAsia"/>
          <w:kern w:val="0"/>
          <w:sz w:val="28"/>
          <w:szCs w:val="28"/>
        </w:rPr>
        <w:t>。</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4.3</w:t>
      </w:r>
      <w:r w:rsidRPr="004C553C">
        <w:rPr>
          <w:rFonts w:ascii="方正书宋_GBK" w:eastAsia="方正书宋_GBK" w:hint="eastAsia"/>
          <w:bCs/>
          <w:kern w:val="0"/>
          <w:sz w:val="28"/>
          <w:szCs w:val="28"/>
        </w:rPr>
        <w:t xml:space="preserve"> [实践教学] </w:t>
      </w:r>
      <w:r w:rsidRPr="004C553C">
        <w:rPr>
          <w:rFonts w:ascii="方正书宋_GBK" w:eastAsia="方正书宋_GBK" w:hint="eastAsia"/>
          <w:kern w:val="0"/>
          <w:sz w:val="28"/>
          <w:szCs w:val="28"/>
        </w:rPr>
        <w:t>实践教学体系完整，教育见习、教育实习、教育研习递进贯通，涵盖师德体验、保教实践、班级管理实践和教研实践等，并与其他教育环节有机衔接。教育实践时间累计不少于一学期</w:t>
      </w:r>
      <w:r w:rsidRPr="004C553C">
        <w:rPr>
          <w:rFonts w:ascii="方正书宋_GBK" w:eastAsia="方正书宋_GBK" w:hint="eastAsia"/>
          <w:sz w:val="28"/>
          <w:szCs w:val="28"/>
          <w:vertAlign w:val="superscript"/>
        </w:rPr>
        <w:t>[2]</w:t>
      </w:r>
      <w:r w:rsidRPr="004C553C">
        <w:rPr>
          <w:rFonts w:ascii="方正书宋_GBK" w:eastAsia="方正书宋_GBK" w:hint="eastAsia"/>
          <w:kern w:val="0"/>
          <w:sz w:val="28"/>
          <w:szCs w:val="28"/>
        </w:rPr>
        <w:t>。学校集中组织教育实习，保证师范生实习期间的上课时数。</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4.4 </w:t>
      </w:r>
      <w:r w:rsidRPr="004C553C">
        <w:rPr>
          <w:rFonts w:ascii="方正书宋_GBK" w:eastAsia="方正书宋_GBK" w:hint="eastAsia"/>
          <w:bCs/>
          <w:kern w:val="0"/>
          <w:sz w:val="28"/>
          <w:szCs w:val="28"/>
        </w:rPr>
        <w:t xml:space="preserve">[导师队伍] </w:t>
      </w:r>
      <w:r w:rsidRPr="004C553C">
        <w:rPr>
          <w:rFonts w:ascii="方正书宋_GBK" w:eastAsia="方正书宋_GBK" w:hint="eastAsia"/>
          <w:kern w:val="0"/>
          <w:sz w:val="28"/>
          <w:szCs w:val="28"/>
        </w:rPr>
        <w:t>实行高校教师与优秀幼儿园教师共同指导教育实践的“双导师”制度。有遴选、培训、评价和支持教育实践指导教师的制度与措施。“双导师”数量足，水平高，稳定性强，责权明确，协同育人，有效履职。</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4.5</w:t>
      </w:r>
      <w:r w:rsidRPr="004C553C">
        <w:rPr>
          <w:rFonts w:ascii="方正书宋_GBK" w:eastAsia="方正书宋_GBK" w:hint="eastAsia"/>
          <w:bCs/>
          <w:kern w:val="0"/>
          <w:sz w:val="28"/>
          <w:szCs w:val="28"/>
        </w:rPr>
        <w:t xml:space="preserve"> [管理评价] 教育</w:t>
      </w:r>
      <w:r w:rsidRPr="004C553C">
        <w:rPr>
          <w:rFonts w:ascii="方正书宋_GBK" w:eastAsia="方正书宋_GBK" w:hint="eastAsia"/>
          <w:kern w:val="0"/>
          <w:sz w:val="28"/>
          <w:szCs w:val="28"/>
        </w:rPr>
        <w:t>实践管理规范，能够对全过程实施质量监控，严格实行教育实践评价与改进制度。具有教育实践标准，采取过程评</w:t>
      </w:r>
      <w:r w:rsidRPr="004C553C">
        <w:rPr>
          <w:rFonts w:ascii="方正书宋_GBK" w:eastAsia="方正书宋_GBK" w:hint="eastAsia"/>
          <w:kern w:val="0"/>
          <w:sz w:val="28"/>
          <w:szCs w:val="28"/>
        </w:rPr>
        <w:lastRenderedPageBreak/>
        <w:t>价与成果考核评价相结合方式，对实践能力和教育教学反思能力进行科学有效评价。</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五、师资队伍</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5.1</w:t>
      </w:r>
      <w:r w:rsidRPr="004C553C">
        <w:rPr>
          <w:rFonts w:ascii="方正书宋_GBK" w:eastAsia="方正书宋_GBK" w:hint="eastAsia"/>
          <w:bCs/>
          <w:kern w:val="0"/>
          <w:sz w:val="28"/>
          <w:szCs w:val="28"/>
        </w:rPr>
        <w:t xml:space="preserve"> [数量结构] </w:t>
      </w:r>
      <w:r w:rsidRPr="004C553C">
        <w:rPr>
          <w:rFonts w:ascii="方正书宋_GBK" w:eastAsia="方正书宋_GBK" w:hint="eastAsia"/>
          <w:kern w:val="0"/>
          <w:sz w:val="28"/>
          <w:szCs w:val="28"/>
        </w:rPr>
        <w:t>专任教师数量结构能够适应本专业教学和发展的需要，生师比不高于16:1</w:t>
      </w:r>
      <w:r w:rsidRPr="004C553C">
        <w:rPr>
          <w:rFonts w:ascii="方正书宋_GBK" w:eastAsia="方正书宋_GBK" w:hint="eastAsia"/>
          <w:kern w:val="0"/>
          <w:sz w:val="28"/>
          <w:szCs w:val="28"/>
          <w:vertAlign w:val="superscript"/>
        </w:rPr>
        <w:t>[5]</w:t>
      </w:r>
      <w:r w:rsidRPr="004C553C">
        <w:rPr>
          <w:rFonts w:ascii="方正书宋_GBK" w:eastAsia="方正书宋_GBK" w:hint="eastAsia"/>
          <w:kern w:val="0"/>
          <w:sz w:val="28"/>
          <w:szCs w:val="28"/>
        </w:rPr>
        <w:t>。硕士、博士学位教师占比本科一般不低于80%、专科一般不低于40%</w:t>
      </w:r>
      <w:r w:rsidRPr="004C553C">
        <w:rPr>
          <w:rFonts w:ascii="方正书宋_GBK" w:eastAsia="方正书宋_GBK" w:hint="eastAsia"/>
          <w:sz w:val="28"/>
          <w:szCs w:val="28"/>
          <w:vertAlign w:val="superscript"/>
        </w:rPr>
        <w:t xml:space="preserve"> [9]</w:t>
      </w:r>
      <w:r w:rsidRPr="004C553C">
        <w:rPr>
          <w:rFonts w:ascii="方正书宋_GBK" w:eastAsia="方正书宋_GBK" w:hint="eastAsia"/>
          <w:kern w:val="0"/>
          <w:sz w:val="28"/>
          <w:szCs w:val="28"/>
        </w:rPr>
        <w:t>，高级职称教师比例高于学校平均水平</w:t>
      </w:r>
      <w:r w:rsidRPr="004C553C">
        <w:rPr>
          <w:rFonts w:ascii="方正书宋_GBK" w:eastAsia="方正书宋_GBK" w:hint="eastAsia"/>
          <w:sz w:val="28"/>
          <w:szCs w:val="28"/>
          <w:vertAlign w:val="superscript"/>
        </w:rPr>
        <w:t>[8]</w:t>
      </w:r>
      <w:r w:rsidRPr="004C553C">
        <w:rPr>
          <w:rFonts w:ascii="方正书宋_GBK" w:eastAsia="方正书宋_GBK" w:hint="eastAsia"/>
          <w:kern w:val="0"/>
          <w:sz w:val="28"/>
          <w:szCs w:val="28"/>
        </w:rPr>
        <w:t>，且为师范生上课、担任师范生导师。幼儿园一线兼职教师队伍稳定，占教师教育课程教师比例不低于20%</w:t>
      </w:r>
      <w:r w:rsidRPr="004C553C">
        <w:rPr>
          <w:rFonts w:ascii="方正书宋_GBK" w:eastAsia="方正书宋_GBK" w:hint="eastAsia"/>
          <w:kern w:val="0"/>
          <w:sz w:val="28"/>
          <w:szCs w:val="28"/>
          <w:vertAlign w:val="superscript"/>
        </w:rPr>
        <w:t>[10]</w:t>
      </w:r>
      <w:r w:rsidRPr="004C553C">
        <w:rPr>
          <w:rFonts w:ascii="方正书宋_GBK" w:eastAsia="方正书宋_GBK" w:hint="eastAsia"/>
          <w:kern w:val="0"/>
          <w:sz w:val="28"/>
          <w:szCs w:val="28"/>
        </w:rPr>
        <w:t>，原则上为省市级学科带头人、特级教师、高级教师，能深度参与师范生培养工作。</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5.2 </w:t>
      </w:r>
      <w:r w:rsidRPr="004C553C">
        <w:rPr>
          <w:rFonts w:ascii="方正书宋_GBK" w:eastAsia="方正书宋_GBK" w:hint="eastAsia"/>
          <w:bCs/>
          <w:kern w:val="0"/>
          <w:sz w:val="28"/>
          <w:szCs w:val="28"/>
        </w:rPr>
        <w:t xml:space="preserve">[素质能力] </w:t>
      </w:r>
      <w:r w:rsidRPr="004C553C">
        <w:rPr>
          <w:rFonts w:ascii="方正书宋_GBK" w:eastAsia="方正书宋_GBK" w:hint="eastAsia"/>
          <w:kern w:val="0"/>
          <w:sz w:val="28"/>
          <w:szCs w:val="28"/>
        </w:rPr>
        <w:t>遵守高校教师职业道德规范，为人师表，言传身教；以生为本、以</w:t>
      </w:r>
      <w:proofErr w:type="gramStart"/>
      <w:r w:rsidRPr="004C553C">
        <w:rPr>
          <w:rFonts w:ascii="方正书宋_GBK" w:eastAsia="方正书宋_GBK" w:hint="eastAsia"/>
          <w:kern w:val="0"/>
          <w:sz w:val="28"/>
          <w:szCs w:val="28"/>
        </w:rPr>
        <w:t>学定教</w:t>
      </w:r>
      <w:proofErr w:type="gramEnd"/>
      <w:r w:rsidRPr="004C553C">
        <w:rPr>
          <w:rFonts w:ascii="方正书宋_GBK" w:eastAsia="方正书宋_GBK" w:hint="eastAsia"/>
          <w:kern w:val="0"/>
          <w:sz w:val="28"/>
          <w:szCs w:val="28"/>
        </w:rPr>
        <w:t>，具有突出的课堂教学、课程开发、信息技术应用等教育教学能力；治学严谨，跟踪学科前沿，研究能力和创新能力较强，有较丰富的学前教育研究成果。具有职前职后一体化指导能力，能够有效指导师范生发展与职业规划。师范生对本专业专任教师、兼职教师师德和教学具有较高的满意度。</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5.3</w:t>
      </w:r>
      <w:r w:rsidRPr="004C553C">
        <w:rPr>
          <w:rFonts w:ascii="方正书宋_GBK" w:eastAsia="方正书宋_GBK" w:hint="eastAsia"/>
          <w:bCs/>
          <w:kern w:val="0"/>
          <w:sz w:val="28"/>
          <w:szCs w:val="28"/>
        </w:rPr>
        <w:t xml:space="preserve">[实践经历] </w:t>
      </w:r>
      <w:r w:rsidRPr="004C553C">
        <w:rPr>
          <w:rFonts w:ascii="方正书宋_GBK" w:eastAsia="方正书宋_GBK" w:hint="eastAsia"/>
          <w:kern w:val="0"/>
          <w:sz w:val="28"/>
          <w:szCs w:val="28"/>
        </w:rPr>
        <w:t>专业教师熟悉</w:t>
      </w:r>
      <w:r w:rsidRPr="004C553C">
        <w:rPr>
          <w:rFonts w:ascii="方正书宋_GBK" w:eastAsia="方正书宋_GBK" w:hint="eastAsia"/>
          <w:color w:val="000000"/>
          <w:sz w:val="28"/>
          <w:szCs w:val="28"/>
        </w:rPr>
        <w:t>幼儿园教师</w:t>
      </w:r>
      <w:r w:rsidRPr="004C553C">
        <w:rPr>
          <w:rFonts w:ascii="方正书宋_GBK" w:eastAsia="方正书宋_GBK" w:hint="eastAsia"/>
          <w:kern w:val="0"/>
          <w:sz w:val="28"/>
          <w:szCs w:val="28"/>
        </w:rPr>
        <w:t>专业标准、教师教育课程标准和幼儿园教育教学工作，每五年至少有一年幼儿园教育服务经历</w:t>
      </w:r>
      <w:r w:rsidRPr="004C553C">
        <w:rPr>
          <w:rFonts w:ascii="方正书宋_GBK" w:eastAsia="方正书宋_GBK" w:hint="eastAsia"/>
          <w:color w:val="000000"/>
          <w:sz w:val="28"/>
          <w:szCs w:val="28"/>
          <w:vertAlign w:val="superscript"/>
        </w:rPr>
        <w:t>[18]</w:t>
      </w:r>
      <w:r w:rsidRPr="004C553C">
        <w:rPr>
          <w:rFonts w:ascii="方正书宋_GBK" w:eastAsia="方正书宋_GBK" w:hint="eastAsia"/>
          <w:kern w:val="0"/>
          <w:sz w:val="28"/>
          <w:szCs w:val="28"/>
        </w:rPr>
        <w:t>，能够指导幼儿园教育教学工作，并有丰富的教学研究成果。</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5.4 </w:t>
      </w:r>
      <w:r w:rsidRPr="004C553C">
        <w:rPr>
          <w:rFonts w:ascii="方正书宋_GBK" w:eastAsia="方正书宋_GBK" w:hint="eastAsia"/>
          <w:bCs/>
          <w:kern w:val="0"/>
          <w:sz w:val="28"/>
          <w:szCs w:val="28"/>
        </w:rPr>
        <w:t xml:space="preserve">[持续发展] </w:t>
      </w:r>
      <w:r w:rsidRPr="004C553C">
        <w:rPr>
          <w:rFonts w:ascii="方正书宋_GBK" w:eastAsia="方正书宋_GBK" w:hint="eastAsia"/>
          <w:kern w:val="0"/>
          <w:sz w:val="28"/>
          <w:szCs w:val="28"/>
        </w:rPr>
        <w:t>制定并实施教师队伍建设规划。教师培训和实践研修机制完善；建立专业教研组织，定期开展教研活动。建立合理的教师评价制度，评价结果与绩效分配、职称评聘挂钩。高校和幼儿园“协同教研”“双向互聘”“岗位互换”等共同发展机制健全、成效显著。</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六、支持条件</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lastRenderedPageBreak/>
        <w:t>6.1</w:t>
      </w:r>
      <w:r w:rsidRPr="004C553C">
        <w:rPr>
          <w:rStyle w:val="a5"/>
          <w:rFonts w:ascii="方正书宋_GBK" w:eastAsia="方正书宋_GBK" w:hint="eastAsia"/>
          <w:kern w:val="0"/>
          <w:sz w:val="28"/>
          <w:szCs w:val="28"/>
        </w:rPr>
        <w:t xml:space="preserve"> </w:t>
      </w:r>
      <w:r w:rsidRPr="004C553C">
        <w:rPr>
          <w:rFonts w:ascii="方正书宋_GBK" w:eastAsia="方正书宋_GBK" w:hint="eastAsia"/>
          <w:bCs/>
          <w:kern w:val="0"/>
          <w:sz w:val="28"/>
          <w:szCs w:val="28"/>
        </w:rPr>
        <w:t xml:space="preserve">[经费保障] </w:t>
      </w:r>
      <w:r w:rsidRPr="004C553C">
        <w:rPr>
          <w:rFonts w:ascii="方正书宋_GBK" w:eastAsia="方正书宋_GBK" w:hint="eastAsia"/>
          <w:kern w:val="0"/>
          <w:sz w:val="28"/>
          <w:szCs w:val="28"/>
        </w:rPr>
        <w:t>专业建设经费满足师范生培养需求，教学日常运行支出占生均拨款总额与学费收入之和的比例不低于15%</w:t>
      </w:r>
      <w:r w:rsidRPr="004C553C">
        <w:rPr>
          <w:rFonts w:ascii="方正书宋_GBK" w:eastAsia="方正书宋_GBK" w:hint="eastAsia"/>
          <w:kern w:val="0"/>
          <w:sz w:val="28"/>
          <w:szCs w:val="28"/>
          <w:vertAlign w:val="superscript"/>
        </w:rPr>
        <w:t>[11][12][13]</w:t>
      </w:r>
      <w:r w:rsidRPr="004C553C">
        <w:rPr>
          <w:rFonts w:ascii="方正书宋_GBK" w:eastAsia="方正书宋_GBK" w:hint="eastAsia"/>
          <w:kern w:val="0"/>
          <w:sz w:val="28"/>
          <w:szCs w:val="28"/>
        </w:rPr>
        <w:t>，生</w:t>
      </w:r>
      <w:proofErr w:type="gramStart"/>
      <w:r w:rsidRPr="004C553C">
        <w:rPr>
          <w:rFonts w:ascii="方正书宋_GBK" w:eastAsia="方正书宋_GBK" w:hint="eastAsia"/>
          <w:kern w:val="0"/>
          <w:sz w:val="28"/>
          <w:szCs w:val="28"/>
        </w:rPr>
        <w:t>均教学</w:t>
      </w:r>
      <w:proofErr w:type="gramEnd"/>
      <w:r w:rsidRPr="004C553C">
        <w:rPr>
          <w:rFonts w:ascii="方正书宋_GBK" w:eastAsia="方正书宋_GBK" w:hint="eastAsia"/>
          <w:kern w:val="0"/>
          <w:sz w:val="28"/>
          <w:szCs w:val="28"/>
        </w:rPr>
        <w:t>日常运行支出高于学校平均水平，生均教育实践经费支出高于学校平均水平</w:t>
      </w:r>
      <w:r w:rsidRPr="004C553C">
        <w:rPr>
          <w:rFonts w:ascii="方正书宋_GBK" w:eastAsia="方正书宋_GBK" w:hint="eastAsia"/>
          <w:kern w:val="0"/>
          <w:sz w:val="28"/>
          <w:szCs w:val="28"/>
          <w:vertAlign w:val="superscript"/>
        </w:rPr>
        <w:t>[14]</w:t>
      </w:r>
      <w:r w:rsidRPr="004C553C">
        <w:rPr>
          <w:rFonts w:ascii="方正书宋_GBK" w:eastAsia="方正书宋_GBK" w:hint="eastAsia"/>
          <w:kern w:val="0"/>
          <w:sz w:val="28"/>
          <w:szCs w:val="28"/>
        </w:rPr>
        <w:t>。教学设施设备和图书资料等更新经费有标准和预决算。</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6.2</w:t>
      </w:r>
      <w:r w:rsidRPr="004C553C">
        <w:rPr>
          <w:rFonts w:ascii="方正书宋_GBK" w:eastAsia="方正书宋_GBK" w:hint="eastAsia"/>
          <w:bCs/>
          <w:kern w:val="0"/>
          <w:sz w:val="28"/>
          <w:szCs w:val="28"/>
        </w:rPr>
        <w:t xml:space="preserve">[设施保障] </w:t>
      </w:r>
      <w:r w:rsidRPr="004C553C">
        <w:rPr>
          <w:rFonts w:ascii="方正书宋_GBK" w:eastAsia="方正书宋_GBK" w:hint="eastAsia"/>
          <w:kern w:val="0"/>
          <w:sz w:val="28"/>
          <w:szCs w:val="28"/>
        </w:rPr>
        <w:t>教育教学设施完备。建有学前教育专业教师职业技能实训平台，满足保育实践、营养卫生实践、实验教学、教玩具设计与制作训练、教学技能训练、艺术技能训练等实践教学需要。信息化教育设施能够支撑专业教学改革与师范生学习方式转变。教育教学设施管理、维护、更新和共享机制顺畅，师范生使用便捷、充分。</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6.3</w:t>
      </w:r>
      <w:r w:rsidRPr="004C553C">
        <w:rPr>
          <w:rFonts w:ascii="方正书宋_GBK" w:eastAsia="方正书宋_GBK" w:hint="eastAsia"/>
          <w:bCs/>
          <w:kern w:val="0"/>
          <w:sz w:val="28"/>
          <w:szCs w:val="28"/>
        </w:rPr>
        <w:t xml:space="preserve"> [资源保障] </w:t>
      </w:r>
      <w:r w:rsidRPr="004C553C">
        <w:rPr>
          <w:rFonts w:ascii="方正书宋_GBK" w:eastAsia="方正书宋_GBK" w:hint="eastAsia"/>
          <w:kern w:val="0"/>
          <w:sz w:val="28"/>
          <w:szCs w:val="28"/>
        </w:rPr>
        <w:t>专业教学资源及数字化教学资源丰富，使用率高。教育类纸质图书充分满足师范生学习需要</w:t>
      </w:r>
      <w:r w:rsidRPr="004C553C">
        <w:rPr>
          <w:rFonts w:ascii="方正书宋_GBK" w:eastAsia="方正书宋_GBK" w:hint="eastAsia"/>
          <w:kern w:val="0"/>
          <w:sz w:val="28"/>
          <w:szCs w:val="28"/>
          <w:vertAlign w:val="superscript"/>
        </w:rPr>
        <w:t>[15]</w:t>
      </w:r>
      <w:r w:rsidRPr="004C553C">
        <w:rPr>
          <w:rFonts w:ascii="方正书宋_GBK" w:eastAsia="方正书宋_GBK" w:hint="eastAsia"/>
          <w:kern w:val="0"/>
          <w:sz w:val="28"/>
          <w:szCs w:val="28"/>
        </w:rPr>
        <w:t>。建有幼儿园教学资源库和优秀幼儿园教育教学案例库，有国内外多种版本幼儿园教师教学资源，其中《幼儿园教育指导纲要（试行）》《3-6岁儿童学习与发展指南》和教学实习用幼儿园课程方案每6名实习生不少于1套。</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七、质量保障</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7.1</w:t>
      </w:r>
      <w:r w:rsidRPr="004C553C">
        <w:rPr>
          <w:rFonts w:ascii="方正书宋_GBK" w:eastAsia="方正书宋_GBK" w:hint="eastAsia"/>
          <w:bCs/>
          <w:kern w:val="0"/>
          <w:sz w:val="28"/>
          <w:szCs w:val="28"/>
        </w:rPr>
        <w:t>[保障体系]</w:t>
      </w:r>
      <w:r w:rsidRPr="004C553C">
        <w:rPr>
          <w:rFonts w:ascii="方正书宋_GBK" w:eastAsia="方正书宋_GBK" w:hint="eastAsia"/>
          <w:kern w:val="0"/>
          <w:sz w:val="28"/>
          <w:szCs w:val="28"/>
        </w:rPr>
        <w:t xml:space="preserve"> </w:t>
      </w:r>
      <w:r w:rsidRPr="004C553C">
        <w:rPr>
          <w:rFonts w:ascii="方正书宋_GBK" w:eastAsia="方正书宋_GBK" w:hint="eastAsia"/>
          <w:color w:val="000000"/>
          <w:sz w:val="28"/>
          <w:szCs w:val="28"/>
        </w:rPr>
        <w:t>建立完善的教学质量保障体系，各主要教学环节有清晰明确、科学合理的质量要求。</w:t>
      </w:r>
      <w:r w:rsidRPr="004C553C">
        <w:rPr>
          <w:rFonts w:ascii="方正书宋_GBK" w:eastAsia="方正书宋_GBK" w:hint="eastAsia"/>
          <w:bCs/>
          <w:sz w:val="28"/>
          <w:szCs w:val="28"/>
        </w:rPr>
        <w:t>质量保障目标清晰，任务明确，机构健全，责任到人，</w:t>
      </w:r>
      <w:r w:rsidRPr="004C553C">
        <w:rPr>
          <w:rFonts w:ascii="方正书宋_GBK" w:eastAsia="方正书宋_GBK" w:hint="eastAsia"/>
          <w:sz w:val="28"/>
          <w:szCs w:val="28"/>
        </w:rPr>
        <w:t>能够有效支持毕业要求达成</w:t>
      </w:r>
      <w:r w:rsidRPr="004C553C">
        <w:rPr>
          <w:rFonts w:ascii="方正书宋_GBK" w:eastAsia="方正书宋_GBK" w:hint="eastAsia"/>
          <w:color w:val="000000"/>
          <w:sz w:val="28"/>
          <w:szCs w:val="28"/>
        </w:rPr>
        <w:t>。</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7.2</w:t>
      </w:r>
      <w:r w:rsidRPr="004C553C">
        <w:rPr>
          <w:rFonts w:ascii="方正书宋_GBK" w:eastAsia="方正书宋_GBK" w:hint="eastAsia"/>
          <w:bCs/>
          <w:kern w:val="0"/>
          <w:sz w:val="28"/>
          <w:szCs w:val="28"/>
        </w:rPr>
        <w:t>[内部监控]</w:t>
      </w:r>
      <w:r w:rsidRPr="004C553C">
        <w:rPr>
          <w:rFonts w:ascii="方正书宋_GBK" w:eastAsia="方正书宋_GBK" w:hint="eastAsia"/>
          <w:kern w:val="0"/>
          <w:sz w:val="28"/>
          <w:szCs w:val="28"/>
        </w:rPr>
        <w:t xml:space="preserve"> </w:t>
      </w:r>
      <w:r w:rsidRPr="004C553C">
        <w:rPr>
          <w:rFonts w:ascii="方正书宋_GBK" w:eastAsia="方正书宋_GBK" w:hint="eastAsia"/>
          <w:color w:val="000000"/>
          <w:sz w:val="28"/>
          <w:szCs w:val="28"/>
        </w:rPr>
        <w:t>建立教学质量监控与评价机制并有效执行，运用信息技术对各主要教学环节质量实施全程监控与常态化评价，保障毕业要求达成。</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lastRenderedPageBreak/>
        <w:t xml:space="preserve">7.3 </w:t>
      </w:r>
      <w:r w:rsidRPr="004C553C">
        <w:rPr>
          <w:rFonts w:ascii="方正书宋_GBK" w:eastAsia="方正书宋_GBK" w:hint="eastAsia"/>
          <w:bCs/>
          <w:kern w:val="0"/>
          <w:sz w:val="28"/>
          <w:szCs w:val="28"/>
        </w:rPr>
        <w:t xml:space="preserve">[外部评价] </w:t>
      </w:r>
      <w:r w:rsidRPr="004C553C">
        <w:rPr>
          <w:rFonts w:ascii="方正书宋_GBK" w:eastAsia="方正书宋_GBK" w:hint="eastAsia"/>
          <w:kern w:val="0"/>
          <w:sz w:val="28"/>
          <w:szCs w:val="28"/>
        </w:rPr>
        <w:t>建立毕业生持续跟踪反馈机制以及学前教育机构、教育行政部门等利益相关方参与的多元社会评价机制，对培养目标的达成度进行定期评价</w:t>
      </w:r>
      <w:r w:rsidRPr="004C553C">
        <w:rPr>
          <w:rFonts w:ascii="方正书宋_GBK" w:eastAsia="方正书宋_GBK" w:hint="eastAsia"/>
          <w:iCs/>
          <w:kern w:val="0"/>
          <w:sz w:val="28"/>
          <w:szCs w:val="28"/>
        </w:rPr>
        <w:t>。</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7.4 </w:t>
      </w:r>
      <w:r w:rsidRPr="004C553C">
        <w:rPr>
          <w:rFonts w:ascii="方正书宋_GBK" w:eastAsia="方正书宋_GBK" w:hint="eastAsia"/>
          <w:bCs/>
          <w:kern w:val="0"/>
          <w:sz w:val="28"/>
          <w:szCs w:val="28"/>
        </w:rPr>
        <w:t xml:space="preserve">[持续改进] </w:t>
      </w:r>
      <w:r w:rsidRPr="004C553C">
        <w:rPr>
          <w:rFonts w:ascii="方正书宋_GBK" w:eastAsia="方正书宋_GBK" w:hint="eastAsia"/>
          <w:sz w:val="28"/>
          <w:szCs w:val="28"/>
        </w:rPr>
        <w:t>定期对校内外的评价结果进行综合分析，能够有效使用分析结果，</w:t>
      </w:r>
      <w:r w:rsidRPr="004C553C">
        <w:rPr>
          <w:rFonts w:ascii="方正书宋_GBK" w:eastAsia="方正书宋_GBK" w:hint="eastAsia"/>
          <w:color w:val="000000"/>
          <w:sz w:val="28"/>
          <w:szCs w:val="28"/>
        </w:rPr>
        <w:t>推动师范生培养质量的持续改进和提高，形成追求卓越的质量文化。</w:t>
      </w:r>
    </w:p>
    <w:p w:rsidR="004C553C" w:rsidRPr="004C553C" w:rsidRDefault="004C553C" w:rsidP="004C553C">
      <w:pPr>
        <w:widowControl/>
        <w:tabs>
          <w:tab w:val="left" w:pos="420"/>
          <w:tab w:val="left" w:pos="840"/>
          <w:tab w:val="left" w:pos="1260"/>
          <w:tab w:val="left" w:pos="1680"/>
          <w:tab w:val="left" w:pos="2100"/>
          <w:tab w:val="center" w:pos="4394"/>
        </w:tabs>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八、学生发展</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8.1 </w:t>
      </w:r>
      <w:r w:rsidRPr="004C553C">
        <w:rPr>
          <w:rFonts w:ascii="方正书宋_GBK" w:eastAsia="方正书宋_GBK" w:hint="eastAsia"/>
          <w:bCs/>
          <w:kern w:val="0"/>
          <w:sz w:val="28"/>
          <w:szCs w:val="28"/>
        </w:rPr>
        <w:t xml:space="preserve">[生源质量] </w:t>
      </w:r>
      <w:r w:rsidRPr="004C553C">
        <w:rPr>
          <w:rFonts w:ascii="方正书宋_GBK" w:eastAsia="方正书宋_GBK" w:hint="eastAsia"/>
          <w:kern w:val="0"/>
          <w:sz w:val="28"/>
          <w:szCs w:val="28"/>
        </w:rPr>
        <w:t>建立符合学前教育专业特点的制度措施，能够吸引乐教、</w:t>
      </w:r>
      <w:proofErr w:type="gramStart"/>
      <w:r w:rsidRPr="004C553C">
        <w:rPr>
          <w:rFonts w:ascii="方正书宋_GBK" w:eastAsia="方正书宋_GBK" w:hint="eastAsia"/>
          <w:kern w:val="0"/>
          <w:sz w:val="28"/>
          <w:szCs w:val="28"/>
        </w:rPr>
        <w:t>适教的</w:t>
      </w:r>
      <w:proofErr w:type="gramEnd"/>
      <w:r w:rsidRPr="004C553C">
        <w:rPr>
          <w:rFonts w:ascii="方正书宋_GBK" w:eastAsia="方正书宋_GBK" w:hint="eastAsia"/>
          <w:kern w:val="0"/>
          <w:sz w:val="28"/>
          <w:szCs w:val="28"/>
        </w:rPr>
        <w:t>优秀生源。</w:t>
      </w:r>
    </w:p>
    <w:p w:rsidR="004C553C" w:rsidRPr="004C553C" w:rsidRDefault="004C553C" w:rsidP="004C553C">
      <w:pPr>
        <w:widowControl/>
        <w:spacing w:line="560" w:lineRule="exact"/>
        <w:ind w:firstLineChars="200" w:firstLine="560"/>
        <w:jc w:val="left"/>
        <w:rPr>
          <w:rFonts w:ascii="方正书宋_GBK" w:eastAsia="方正书宋_GBK"/>
          <w:color w:val="000000"/>
          <w:sz w:val="28"/>
          <w:szCs w:val="28"/>
        </w:rPr>
      </w:pPr>
      <w:r w:rsidRPr="004C553C">
        <w:rPr>
          <w:rFonts w:ascii="方正书宋_GBK" w:eastAsia="方正书宋_GBK" w:hint="eastAsia"/>
          <w:kern w:val="0"/>
          <w:sz w:val="28"/>
          <w:szCs w:val="28"/>
        </w:rPr>
        <w:t xml:space="preserve">8.2 </w:t>
      </w:r>
      <w:r w:rsidRPr="004C553C">
        <w:rPr>
          <w:rFonts w:ascii="方正书宋_GBK" w:eastAsia="方正书宋_GBK" w:hint="eastAsia"/>
          <w:bCs/>
          <w:kern w:val="0"/>
          <w:sz w:val="28"/>
          <w:szCs w:val="28"/>
        </w:rPr>
        <w:t xml:space="preserve">[学生需求] </w:t>
      </w:r>
      <w:r w:rsidRPr="004C553C">
        <w:rPr>
          <w:rFonts w:ascii="方正书宋_GBK" w:eastAsia="方正书宋_GBK" w:hint="eastAsia"/>
          <w:sz w:val="28"/>
          <w:szCs w:val="28"/>
        </w:rPr>
        <w:t>充分了解</w:t>
      </w:r>
      <w:r w:rsidRPr="004C553C">
        <w:rPr>
          <w:rFonts w:ascii="方正书宋_GBK" w:eastAsia="方正书宋_GBK" w:hint="eastAsia"/>
          <w:kern w:val="0"/>
          <w:sz w:val="28"/>
          <w:szCs w:val="28"/>
        </w:rPr>
        <w:t>师范生</w:t>
      </w:r>
      <w:r w:rsidRPr="004C553C">
        <w:rPr>
          <w:rFonts w:ascii="方正书宋_GBK" w:eastAsia="方正书宋_GBK" w:hint="eastAsia"/>
          <w:sz w:val="28"/>
          <w:szCs w:val="28"/>
        </w:rPr>
        <w:t>发展诉求，</w:t>
      </w:r>
      <w:proofErr w:type="gramStart"/>
      <w:r w:rsidRPr="004C553C">
        <w:rPr>
          <w:rFonts w:ascii="方正书宋_GBK" w:eastAsia="方正书宋_GBK" w:hint="eastAsia"/>
          <w:sz w:val="28"/>
          <w:szCs w:val="28"/>
        </w:rPr>
        <w:t>加强学</w:t>
      </w:r>
      <w:proofErr w:type="gramEnd"/>
      <w:r w:rsidRPr="004C553C">
        <w:rPr>
          <w:rFonts w:ascii="方正书宋_GBK" w:eastAsia="方正书宋_GBK" w:hint="eastAsia"/>
          <w:sz w:val="28"/>
          <w:szCs w:val="28"/>
        </w:rPr>
        <w:t>情分析。</w:t>
      </w:r>
      <w:r w:rsidRPr="004C553C">
        <w:rPr>
          <w:rFonts w:ascii="方正书宋_GBK" w:eastAsia="方正书宋_GBK" w:hint="eastAsia"/>
          <w:color w:val="000000"/>
          <w:sz w:val="28"/>
          <w:szCs w:val="28"/>
        </w:rPr>
        <w:t>设计兼顾共性要求与个性需求的培养方案与教学管理制度</w:t>
      </w:r>
      <w:r w:rsidRPr="004C553C">
        <w:rPr>
          <w:rFonts w:ascii="方正书宋_GBK" w:eastAsia="方正书宋_GBK" w:hint="eastAsia"/>
          <w:sz w:val="28"/>
          <w:szCs w:val="28"/>
        </w:rPr>
        <w:t>，鼓励跨院、跨校选修课程，为</w:t>
      </w:r>
      <w:r w:rsidRPr="004C553C">
        <w:rPr>
          <w:rFonts w:ascii="方正书宋_GBK" w:eastAsia="方正书宋_GBK" w:hint="eastAsia"/>
          <w:kern w:val="0"/>
          <w:sz w:val="28"/>
          <w:szCs w:val="28"/>
        </w:rPr>
        <w:t>师范生</w:t>
      </w:r>
      <w:r w:rsidRPr="004C553C">
        <w:rPr>
          <w:rFonts w:ascii="方正书宋_GBK" w:eastAsia="方正书宋_GBK" w:hint="eastAsia"/>
          <w:color w:val="000000"/>
          <w:sz w:val="28"/>
          <w:szCs w:val="28"/>
        </w:rPr>
        <w:t>的自主选择和发展提供足够的空间。</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8.3 </w:t>
      </w:r>
      <w:r w:rsidRPr="004C553C">
        <w:rPr>
          <w:rFonts w:ascii="方正书宋_GBK" w:eastAsia="方正书宋_GBK" w:hint="eastAsia"/>
          <w:bCs/>
          <w:kern w:val="0"/>
          <w:sz w:val="28"/>
          <w:szCs w:val="28"/>
        </w:rPr>
        <w:t xml:space="preserve">[成长指导] </w:t>
      </w:r>
      <w:r w:rsidRPr="004C553C">
        <w:rPr>
          <w:rFonts w:ascii="方正书宋_GBK" w:eastAsia="方正书宋_GBK" w:hint="eastAsia"/>
          <w:color w:val="000000"/>
          <w:sz w:val="28"/>
          <w:szCs w:val="28"/>
        </w:rPr>
        <w:t>建立完善的</w:t>
      </w:r>
      <w:r w:rsidRPr="004C553C">
        <w:rPr>
          <w:rFonts w:ascii="方正书宋_GBK" w:eastAsia="方正书宋_GBK" w:hint="eastAsia"/>
          <w:kern w:val="0"/>
          <w:sz w:val="28"/>
          <w:szCs w:val="28"/>
        </w:rPr>
        <w:t>师范</w:t>
      </w:r>
      <w:proofErr w:type="gramStart"/>
      <w:r w:rsidRPr="004C553C">
        <w:rPr>
          <w:rFonts w:ascii="方正书宋_GBK" w:eastAsia="方正书宋_GBK" w:hint="eastAsia"/>
          <w:kern w:val="0"/>
          <w:sz w:val="28"/>
          <w:szCs w:val="28"/>
        </w:rPr>
        <w:t>生</w:t>
      </w:r>
      <w:r w:rsidRPr="004C553C">
        <w:rPr>
          <w:rFonts w:ascii="方正书宋_GBK" w:eastAsia="方正书宋_GBK" w:hint="eastAsia"/>
          <w:color w:val="000000"/>
          <w:sz w:val="28"/>
          <w:szCs w:val="28"/>
        </w:rPr>
        <w:t>指导</w:t>
      </w:r>
      <w:proofErr w:type="gramEnd"/>
      <w:r w:rsidRPr="004C553C">
        <w:rPr>
          <w:rFonts w:ascii="方正书宋_GBK" w:eastAsia="方正书宋_GBK" w:hint="eastAsia"/>
          <w:color w:val="000000"/>
          <w:sz w:val="28"/>
          <w:szCs w:val="28"/>
        </w:rPr>
        <w:t>与服务体系，加强思想政治教育，能够适时为师范生提供生活指导、学习指导、职业生涯指导、就业创业指导、心理健康指导等，满足</w:t>
      </w:r>
      <w:r w:rsidRPr="004C553C">
        <w:rPr>
          <w:rFonts w:ascii="方正书宋_GBK" w:eastAsia="方正书宋_GBK" w:hint="eastAsia"/>
          <w:kern w:val="0"/>
          <w:sz w:val="28"/>
          <w:szCs w:val="28"/>
        </w:rPr>
        <w:t>师范生</w:t>
      </w:r>
      <w:r w:rsidRPr="004C553C">
        <w:rPr>
          <w:rFonts w:ascii="方正书宋_GBK" w:eastAsia="方正书宋_GBK" w:hint="eastAsia"/>
          <w:color w:val="000000"/>
          <w:sz w:val="28"/>
          <w:szCs w:val="28"/>
        </w:rPr>
        <w:t>成长需求，并取得实效。</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8.4 </w:t>
      </w:r>
      <w:r w:rsidRPr="004C553C">
        <w:rPr>
          <w:rFonts w:ascii="方正书宋_GBK" w:eastAsia="方正书宋_GBK" w:hint="eastAsia"/>
          <w:bCs/>
          <w:kern w:val="0"/>
          <w:sz w:val="28"/>
          <w:szCs w:val="28"/>
        </w:rPr>
        <w:t xml:space="preserve">[学业监测] </w:t>
      </w:r>
      <w:r w:rsidRPr="004C553C">
        <w:rPr>
          <w:rFonts w:ascii="方正书宋_GBK" w:eastAsia="方正书宋_GBK" w:hint="eastAsia"/>
          <w:color w:val="000000"/>
          <w:sz w:val="28"/>
          <w:szCs w:val="28"/>
        </w:rPr>
        <w:t>建立形成性评价机制，</w:t>
      </w:r>
      <w:r w:rsidRPr="004C553C">
        <w:rPr>
          <w:rFonts w:ascii="方正书宋_GBK" w:eastAsia="方正书宋_GBK" w:hint="eastAsia"/>
          <w:color w:val="000000"/>
          <w:sz w:val="28"/>
          <w:szCs w:val="28"/>
          <w:lang w:val="fr-FR"/>
        </w:rPr>
        <w:t>对</w:t>
      </w:r>
      <w:r w:rsidRPr="004C553C">
        <w:rPr>
          <w:rFonts w:ascii="方正书宋_GBK" w:eastAsia="方正书宋_GBK" w:hint="eastAsia"/>
          <w:kern w:val="0"/>
          <w:sz w:val="28"/>
          <w:szCs w:val="28"/>
        </w:rPr>
        <w:t>师范生</w:t>
      </w:r>
      <w:r w:rsidRPr="004C553C">
        <w:rPr>
          <w:rFonts w:ascii="方正书宋_GBK" w:eastAsia="方正书宋_GBK" w:hint="eastAsia"/>
          <w:color w:val="000000"/>
          <w:sz w:val="28"/>
          <w:szCs w:val="28"/>
          <w:lang w:val="fr-FR"/>
        </w:rPr>
        <w:t>在整个学习过程中的表现进行跟踪与评估，鼓励</w:t>
      </w:r>
      <w:r w:rsidRPr="004C553C">
        <w:rPr>
          <w:rFonts w:ascii="方正书宋_GBK" w:eastAsia="方正书宋_GBK" w:hint="eastAsia"/>
          <w:kern w:val="0"/>
          <w:sz w:val="28"/>
          <w:szCs w:val="28"/>
        </w:rPr>
        <w:t>师范生</w:t>
      </w:r>
      <w:r w:rsidRPr="004C553C">
        <w:rPr>
          <w:rFonts w:ascii="方正书宋_GBK" w:eastAsia="方正书宋_GBK" w:hint="eastAsia"/>
          <w:color w:val="000000"/>
          <w:sz w:val="28"/>
          <w:szCs w:val="28"/>
          <w:lang w:val="fr-FR"/>
        </w:rPr>
        <w:t>自我监测和自我评价，及时形成指导意见和改进策略，保证</w:t>
      </w:r>
      <w:r w:rsidRPr="004C553C">
        <w:rPr>
          <w:rFonts w:ascii="方正书宋_GBK" w:eastAsia="方正书宋_GBK" w:hint="eastAsia"/>
          <w:kern w:val="0"/>
          <w:sz w:val="28"/>
          <w:szCs w:val="28"/>
        </w:rPr>
        <w:t>师范生</w:t>
      </w:r>
      <w:r w:rsidRPr="004C553C">
        <w:rPr>
          <w:rFonts w:ascii="方正书宋_GBK" w:eastAsia="方正书宋_GBK" w:hint="eastAsia"/>
          <w:color w:val="000000"/>
          <w:sz w:val="28"/>
          <w:szCs w:val="28"/>
          <w:lang w:val="fr-FR"/>
        </w:rPr>
        <w:t>在毕业时达到毕业要求。</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8.5 </w:t>
      </w:r>
      <w:r w:rsidRPr="004C553C">
        <w:rPr>
          <w:rFonts w:ascii="方正书宋_GBK" w:eastAsia="方正书宋_GBK" w:hint="eastAsia"/>
          <w:bCs/>
          <w:kern w:val="0"/>
          <w:sz w:val="28"/>
          <w:szCs w:val="28"/>
        </w:rPr>
        <w:t xml:space="preserve">[就业质量] </w:t>
      </w:r>
      <w:r w:rsidRPr="004C553C">
        <w:rPr>
          <w:rFonts w:ascii="方正书宋_GBK" w:eastAsia="方正书宋_GBK" w:hint="eastAsia"/>
          <w:kern w:val="0"/>
          <w:sz w:val="28"/>
          <w:szCs w:val="28"/>
        </w:rPr>
        <w:t>毕业生初次就业率不低于75%，获得教师资格证书的比例不低于85%</w:t>
      </w:r>
      <w:r w:rsidRPr="004C553C">
        <w:rPr>
          <w:rFonts w:ascii="方正书宋_GBK" w:eastAsia="方正书宋_GBK" w:hint="eastAsia"/>
          <w:color w:val="000000"/>
          <w:sz w:val="28"/>
          <w:szCs w:val="28"/>
          <w:vertAlign w:val="superscript"/>
        </w:rPr>
        <w:t>[16]</w:t>
      </w:r>
      <w:r w:rsidRPr="004C553C">
        <w:rPr>
          <w:rFonts w:ascii="方正书宋_GBK" w:eastAsia="方正书宋_GBK" w:hint="eastAsia"/>
          <w:kern w:val="0"/>
          <w:sz w:val="28"/>
          <w:szCs w:val="28"/>
        </w:rPr>
        <w:t>，且主要从事教育工作</w:t>
      </w:r>
      <w:r w:rsidRPr="004C553C">
        <w:rPr>
          <w:rFonts w:ascii="方正书宋_GBK" w:eastAsia="方正书宋_GBK" w:hint="eastAsia"/>
          <w:color w:val="000000"/>
          <w:sz w:val="28"/>
          <w:szCs w:val="28"/>
          <w:vertAlign w:val="superscript"/>
        </w:rPr>
        <w:t>[17]</w:t>
      </w:r>
      <w:r w:rsidRPr="004C553C">
        <w:rPr>
          <w:rFonts w:ascii="方正书宋_GBK" w:eastAsia="方正书宋_GBK" w:hint="eastAsia"/>
          <w:kern w:val="0"/>
          <w:sz w:val="28"/>
          <w:szCs w:val="28"/>
        </w:rPr>
        <w:t>。</w:t>
      </w:r>
    </w:p>
    <w:p w:rsidR="004C553C" w:rsidRPr="004C553C" w:rsidRDefault="004C553C" w:rsidP="004C553C">
      <w:pPr>
        <w:widowControl/>
        <w:spacing w:line="560" w:lineRule="exact"/>
        <w:ind w:firstLineChars="200" w:firstLine="560"/>
        <w:jc w:val="left"/>
        <w:rPr>
          <w:rFonts w:ascii="方正书宋_GBK" w:eastAsia="方正书宋_GBK"/>
          <w:sz w:val="28"/>
          <w:szCs w:val="28"/>
        </w:rPr>
      </w:pPr>
      <w:r w:rsidRPr="004C553C">
        <w:rPr>
          <w:rFonts w:ascii="方正书宋_GBK" w:eastAsia="方正书宋_GBK" w:hint="eastAsia"/>
          <w:kern w:val="0"/>
          <w:sz w:val="28"/>
          <w:szCs w:val="28"/>
        </w:rPr>
        <w:t xml:space="preserve">8.6 </w:t>
      </w:r>
      <w:r w:rsidRPr="004C553C">
        <w:rPr>
          <w:rFonts w:ascii="方正书宋_GBK" w:eastAsia="方正书宋_GBK" w:hint="eastAsia"/>
          <w:bCs/>
          <w:kern w:val="0"/>
          <w:sz w:val="28"/>
          <w:szCs w:val="28"/>
        </w:rPr>
        <w:t>[社会声誉]</w:t>
      </w:r>
      <w:r w:rsidRPr="004C553C">
        <w:rPr>
          <w:rFonts w:ascii="方正书宋_GBK" w:eastAsia="方正书宋_GBK" w:hint="eastAsia"/>
          <w:kern w:val="0"/>
          <w:sz w:val="28"/>
          <w:szCs w:val="28"/>
        </w:rPr>
        <w:t>毕业生社会声誉好，用人单位满意度高。</w:t>
      </w:r>
    </w:p>
    <w:p w:rsidR="004C553C" w:rsidRPr="004C553C" w:rsidRDefault="004C553C" w:rsidP="004C553C">
      <w:pPr>
        <w:widowControl/>
        <w:spacing w:line="560" w:lineRule="exact"/>
        <w:ind w:firstLineChars="200" w:firstLine="560"/>
        <w:jc w:val="left"/>
        <w:rPr>
          <w:rFonts w:ascii="方正书宋_GBK" w:eastAsia="方正书宋_GBK"/>
          <w:kern w:val="0"/>
          <w:sz w:val="28"/>
          <w:szCs w:val="28"/>
        </w:rPr>
      </w:pPr>
      <w:r w:rsidRPr="004C553C">
        <w:rPr>
          <w:rFonts w:ascii="方正书宋_GBK" w:eastAsia="方正书宋_GBK" w:hint="eastAsia"/>
          <w:kern w:val="0"/>
          <w:sz w:val="28"/>
          <w:szCs w:val="28"/>
        </w:rPr>
        <w:t xml:space="preserve">8.7 </w:t>
      </w:r>
      <w:r w:rsidRPr="004C553C">
        <w:rPr>
          <w:rFonts w:ascii="方正书宋_GBK" w:eastAsia="方正书宋_GBK" w:hint="eastAsia"/>
          <w:bCs/>
          <w:kern w:val="0"/>
          <w:sz w:val="28"/>
          <w:szCs w:val="28"/>
        </w:rPr>
        <w:t xml:space="preserve">[持续支持] </w:t>
      </w:r>
      <w:r w:rsidRPr="004C553C">
        <w:rPr>
          <w:rFonts w:ascii="方正书宋_GBK" w:eastAsia="方正书宋_GBK" w:hint="eastAsia"/>
          <w:kern w:val="0"/>
          <w:sz w:val="28"/>
          <w:szCs w:val="28"/>
        </w:rPr>
        <w:t>对毕业生进行跟踪服务，了解毕业生专业发展需求，为毕业生提供</w:t>
      </w:r>
      <w:r w:rsidRPr="004C553C">
        <w:rPr>
          <w:rFonts w:ascii="方正书宋_GBK" w:eastAsia="方正书宋_GBK" w:hint="eastAsia"/>
          <w:bCs/>
          <w:color w:val="000000"/>
          <w:sz w:val="28"/>
          <w:szCs w:val="28"/>
        </w:rPr>
        <w:t>持续学习的机会和平台</w:t>
      </w:r>
      <w:r w:rsidRPr="004C553C">
        <w:rPr>
          <w:rFonts w:ascii="方正书宋_GBK" w:eastAsia="方正书宋_GBK" w:hint="eastAsia"/>
          <w:kern w:val="0"/>
          <w:sz w:val="28"/>
          <w:szCs w:val="28"/>
        </w:rPr>
        <w:t>。</w:t>
      </w:r>
    </w:p>
    <w:p w:rsidR="00B37B3D" w:rsidRPr="004C553C" w:rsidRDefault="00B37B3D" w:rsidP="004C553C">
      <w:pPr>
        <w:widowControl/>
        <w:spacing w:line="560" w:lineRule="exact"/>
        <w:rPr>
          <w:rFonts w:ascii="方正书宋_GBK" w:eastAsia="方正书宋_GBK" w:hAnsi="宋体" w:cs="宋体"/>
          <w:color w:val="000000"/>
          <w:kern w:val="0"/>
          <w:sz w:val="28"/>
          <w:szCs w:val="28"/>
        </w:rPr>
      </w:pPr>
    </w:p>
    <w:p w:rsidR="00B37B3D" w:rsidRPr="004C553C" w:rsidRDefault="009012AA" w:rsidP="004C553C">
      <w:pPr>
        <w:widowControl/>
        <w:spacing w:line="560" w:lineRule="exact"/>
        <w:ind w:firstLine="480"/>
        <w:jc w:val="left"/>
        <w:rPr>
          <w:rFonts w:ascii="方正书宋_GBK" w:eastAsia="方正书宋_GBK" w:hAnsi="宋体" w:cs="宋体"/>
          <w:b/>
          <w:bCs/>
          <w:color w:val="000000"/>
          <w:kern w:val="0"/>
          <w:sz w:val="28"/>
          <w:szCs w:val="28"/>
        </w:rPr>
      </w:pPr>
      <w:r w:rsidRPr="004C553C">
        <w:rPr>
          <w:rFonts w:ascii="方正书宋_GBK" w:eastAsia="方正书宋_GBK" w:hAnsi="宋体" w:cs="宋体" w:hint="eastAsia"/>
          <w:b/>
          <w:bCs/>
          <w:color w:val="000000"/>
          <w:kern w:val="0"/>
          <w:sz w:val="28"/>
          <w:szCs w:val="28"/>
        </w:rPr>
        <w:lastRenderedPageBreak/>
        <w:t>【注释】</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 教师教育课程学分</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根据教师教育课程标准制定。1学分相当于学生在教师指导下进行课程学习 18 课时，并经考核合格。</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[2] 教育实践时间</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根据教师教育课程标准和教育部关于加强师范</w:t>
      </w:r>
      <w:proofErr w:type="gramStart"/>
      <w:r w:rsidRPr="004C553C">
        <w:rPr>
          <w:rFonts w:ascii="方正书宋_GBK" w:eastAsia="方正书宋_GBK" w:hAnsi="宋体" w:cs="宋体" w:hint="eastAsia"/>
          <w:color w:val="000000"/>
          <w:kern w:val="0"/>
          <w:sz w:val="28"/>
          <w:szCs w:val="28"/>
        </w:rPr>
        <w:t>生教育</w:t>
      </w:r>
      <w:proofErr w:type="gramEnd"/>
      <w:r w:rsidRPr="004C553C">
        <w:rPr>
          <w:rFonts w:ascii="方正书宋_GBK" w:eastAsia="方正书宋_GBK" w:hAnsi="宋体" w:cs="宋体" w:hint="eastAsia"/>
          <w:color w:val="000000"/>
          <w:kern w:val="0"/>
          <w:sz w:val="28"/>
          <w:szCs w:val="28"/>
        </w:rPr>
        <w:t>实践的意见要求制定。教育实践包括教育见习、教育实习、教育研习等环节，教育实践一学期指18个教学周。</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 xml:space="preserve">[3] 实习生 </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实习生指参加教育实习的本专科生。</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[4] 教育实践基地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教育实践基地指学校与校外有关单位签署协议，为本专业人才培养提供服务的相对稳定的校外教育见习、实习场所。</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[5] 生师比</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根据普通本科学校设置暂行规定相关内容制定。生师比=折合学生数/专业教师总数。其中，折合学生数=师范专业普通本、专科生数+教育硕士生数*1.5+教育博士生数*2+留学生数*3 +进修生数+成人脱产班学生数+夜大（业余）学生数*0.3+函授生数*0.1；专业教师总数=专任教师数+外聘教师数*0.5。外聘教师指聘请的国内外其他高校、基础教育及科研机构、企业、行业的教师和退休教师（含本校退休教师），聘期为一学期以上。外聘教师按0.5系数折算后计入教师总数，且人数不超过专任教师数的25%。对于民办高校，自有教师及外聘教师中聘期二年（含）以上并满足学校规定教学工作量的教师按1:1计入专</w:t>
      </w:r>
      <w:r w:rsidRPr="004C553C">
        <w:rPr>
          <w:rFonts w:ascii="方正书宋_GBK" w:eastAsia="方正书宋_GBK" w:hAnsi="宋体" w:cs="宋体" w:hint="eastAsia"/>
          <w:color w:val="000000"/>
          <w:kern w:val="0"/>
          <w:sz w:val="28"/>
          <w:szCs w:val="28"/>
        </w:rPr>
        <w:lastRenderedPageBreak/>
        <w:t>业教师，聘期一年至两年的外聘教师按0.5系数折算后计入本专业教师总数，聘期不足一年的不计</w:t>
      </w:r>
      <w:proofErr w:type="gramStart"/>
      <w:r w:rsidRPr="004C553C">
        <w:rPr>
          <w:rFonts w:ascii="方正书宋_GBK" w:eastAsia="方正书宋_GBK" w:hAnsi="宋体" w:cs="宋体" w:hint="eastAsia"/>
          <w:color w:val="000000"/>
          <w:kern w:val="0"/>
          <w:sz w:val="28"/>
          <w:szCs w:val="28"/>
        </w:rPr>
        <w:t>入专业</w:t>
      </w:r>
      <w:proofErr w:type="gramEnd"/>
      <w:r w:rsidRPr="004C553C">
        <w:rPr>
          <w:rFonts w:ascii="方正书宋_GBK" w:eastAsia="方正书宋_GBK" w:hAnsi="宋体" w:cs="宋体" w:hint="eastAsia"/>
          <w:color w:val="000000"/>
          <w:kern w:val="0"/>
          <w:sz w:val="28"/>
          <w:szCs w:val="28"/>
        </w:rPr>
        <w:t>教师总数。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[6] 专任教师</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根据普通本科学校设置暂行规定相关内容制定，指学校本专业在职教职工中具有教师资格，专门从事教学工作的人员。</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[7] 学科课程与教学论/教师教育教师占专任教师比例</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根据普通本科学校设置暂行规定相关内容制定。学科课程与教学</w:t>
      </w:r>
      <w:proofErr w:type="gramStart"/>
      <w:r w:rsidRPr="004C553C">
        <w:rPr>
          <w:rFonts w:ascii="方正书宋_GBK" w:eastAsia="方正书宋_GBK" w:hAnsi="宋体" w:cs="宋体" w:hint="eastAsia"/>
          <w:color w:val="000000"/>
          <w:kern w:val="0"/>
          <w:sz w:val="28"/>
          <w:szCs w:val="28"/>
        </w:rPr>
        <w:t>论教师</w:t>
      </w:r>
      <w:proofErr w:type="gramEnd"/>
      <w:r w:rsidRPr="004C553C">
        <w:rPr>
          <w:rFonts w:ascii="方正书宋_GBK" w:eastAsia="方正书宋_GBK" w:hAnsi="宋体" w:cs="宋体" w:hint="eastAsia"/>
          <w:color w:val="000000"/>
          <w:kern w:val="0"/>
          <w:sz w:val="28"/>
          <w:szCs w:val="28"/>
        </w:rPr>
        <w:t>占专任教师比例=本专业学科课程与教学论在职教师/本专业专任教师总数。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教师教育课程教师占专任教师比例=本专业教师教育课程在职教师/本专业专任教师总数。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[8] 具有高级职称教师占专任教师比例</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根据普通本科学校设置暂行规定相关内容制定。具有高级职称教师占专任教师比例=具有副高级及以上职称的本专业专任教师数/本专业专任教师总数。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[9] 具有</w:t>
      </w:r>
      <w:proofErr w:type="gramStart"/>
      <w:r w:rsidRPr="004C553C">
        <w:rPr>
          <w:rFonts w:ascii="方正书宋_GBK" w:eastAsia="方正书宋_GBK" w:hAnsi="宋体" w:cs="宋体" w:hint="eastAsia"/>
          <w:color w:val="000000"/>
          <w:kern w:val="0"/>
          <w:sz w:val="28"/>
          <w:szCs w:val="28"/>
        </w:rPr>
        <w:t>硕</w:t>
      </w:r>
      <w:proofErr w:type="gramEnd"/>
      <w:r w:rsidRPr="004C553C">
        <w:rPr>
          <w:rFonts w:ascii="方正书宋_GBK" w:eastAsia="方正书宋_GBK" w:hAnsi="宋体" w:cs="宋体" w:hint="eastAsia"/>
          <w:color w:val="000000"/>
          <w:kern w:val="0"/>
          <w:sz w:val="28"/>
          <w:szCs w:val="28"/>
        </w:rPr>
        <w:t xml:space="preserve">博士学位教师占专任教师比例 </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根据普通本科学校设置暂行规定相关内容制定。具有</w:t>
      </w:r>
      <w:proofErr w:type="gramStart"/>
      <w:r w:rsidRPr="004C553C">
        <w:rPr>
          <w:rFonts w:ascii="方正书宋_GBK" w:eastAsia="方正书宋_GBK" w:hAnsi="宋体" w:cs="宋体" w:hint="eastAsia"/>
          <w:color w:val="000000"/>
          <w:kern w:val="0"/>
          <w:sz w:val="28"/>
          <w:szCs w:val="28"/>
        </w:rPr>
        <w:t>硕</w:t>
      </w:r>
      <w:proofErr w:type="gramEnd"/>
      <w:r w:rsidRPr="004C553C">
        <w:rPr>
          <w:rFonts w:ascii="方正书宋_GBK" w:eastAsia="方正书宋_GBK" w:hAnsi="宋体" w:cs="宋体" w:hint="eastAsia"/>
          <w:color w:val="000000"/>
          <w:kern w:val="0"/>
          <w:sz w:val="28"/>
          <w:szCs w:val="28"/>
        </w:rPr>
        <w:t>博士学位教师占专任教师比例=本专业具有</w:t>
      </w:r>
      <w:proofErr w:type="gramStart"/>
      <w:r w:rsidRPr="004C553C">
        <w:rPr>
          <w:rFonts w:ascii="方正书宋_GBK" w:eastAsia="方正书宋_GBK" w:hAnsi="宋体" w:cs="宋体" w:hint="eastAsia"/>
          <w:color w:val="000000"/>
          <w:kern w:val="0"/>
          <w:sz w:val="28"/>
          <w:szCs w:val="28"/>
        </w:rPr>
        <w:t>硕</w:t>
      </w:r>
      <w:proofErr w:type="gramEnd"/>
      <w:r w:rsidRPr="004C553C">
        <w:rPr>
          <w:rFonts w:ascii="方正书宋_GBK" w:eastAsia="方正书宋_GBK" w:hAnsi="宋体" w:cs="宋体" w:hint="eastAsia"/>
          <w:color w:val="000000"/>
          <w:kern w:val="0"/>
          <w:sz w:val="28"/>
          <w:szCs w:val="28"/>
        </w:rPr>
        <w:t>博士学位的专任教师数/本专业专任教师总数。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[10] 兼职教师</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指来自教学一线的中学/小学/幼儿园教师。</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[11] 教学日常运行支出</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根据普通高等学校本科教学工作合格评估方案制定。教学日常运行支出</w:t>
      </w:r>
      <w:proofErr w:type="gramStart"/>
      <w:r w:rsidRPr="004C553C">
        <w:rPr>
          <w:rFonts w:ascii="方正书宋_GBK" w:eastAsia="方正书宋_GBK" w:hAnsi="宋体" w:cs="宋体" w:hint="eastAsia"/>
          <w:color w:val="000000"/>
          <w:kern w:val="0"/>
          <w:sz w:val="28"/>
          <w:szCs w:val="28"/>
        </w:rPr>
        <w:t>指中学</w:t>
      </w:r>
      <w:proofErr w:type="gramEnd"/>
      <w:r w:rsidRPr="004C553C">
        <w:rPr>
          <w:rFonts w:ascii="方正书宋_GBK" w:eastAsia="方正书宋_GBK" w:hAnsi="宋体" w:cs="宋体" w:hint="eastAsia"/>
          <w:color w:val="000000"/>
          <w:kern w:val="0"/>
          <w:sz w:val="28"/>
          <w:szCs w:val="28"/>
        </w:rPr>
        <w:t>/小学/学前教育专业开展教学活动及其辅助活动发生的</w:t>
      </w:r>
      <w:r w:rsidRPr="004C553C">
        <w:rPr>
          <w:rFonts w:ascii="方正书宋_GBK" w:eastAsia="方正书宋_GBK" w:hAnsi="宋体" w:cs="宋体" w:hint="eastAsia"/>
          <w:color w:val="000000"/>
          <w:kern w:val="0"/>
          <w:sz w:val="28"/>
          <w:szCs w:val="28"/>
        </w:rPr>
        <w:lastRenderedPageBreak/>
        <w:t>支出，仅指教学基本支出中的商品和服务支持（302类），不包括教学专项拨款支出，具体包括教学教辅部门发生的办公费（含考试考</w:t>
      </w:r>
      <w:proofErr w:type="gramStart"/>
      <w:r w:rsidRPr="004C553C">
        <w:rPr>
          <w:rFonts w:ascii="方正书宋_GBK" w:eastAsia="方正书宋_GBK" w:hAnsi="宋体" w:cs="宋体" w:hint="eastAsia"/>
          <w:color w:val="000000"/>
          <w:kern w:val="0"/>
          <w:sz w:val="28"/>
          <w:szCs w:val="28"/>
        </w:rPr>
        <w:t>务</w:t>
      </w:r>
      <w:proofErr w:type="gramEnd"/>
      <w:r w:rsidRPr="004C553C">
        <w:rPr>
          <w:rFonts w:ascii="方正书宋_GBK" w:eastAsia="方正书宋_GBK" w:hAnsi="宋体" w:cs="宋体" w:hint="eastAsia"/>
          <w:color w:val="000000"/>
          <w:kern w:val="0"/>
          <w:sz w:val="28"/>
          <w:szCs w:val="28"/>
        </w:rPr>
        <w:t>费、手续费等）、印刷费、咨询费、邮电费、交通费、差旅费、出国费、维修（护）费、租赁费、会议费、培训费、专用材料费（含体育维持费等）、劳务费和其他教学商品和服务支出（</w:t>
      </w:r>
      <w:proofErr w:type="gramStart"/>
      <w:r w:rsidRPr="004C553C">
        <w:rPr>
          <w:rFonts w:ascii="方正书宋_GBK" w:eastAsia="方正书宋_GBK" w:hAnsi="宋体" w:cs="宋体" w:hint="eastAsia"/>
          <w:color w:val="000000"/>
          <w:kern w:val="0"/>
          <w:sz w:val="28"/>
          <w:szCs w:val="28"/>
        </w:rPr>
        <w:t>含学生</w:t>
      </w:r>
      <w:proofErr w:type="gramEnd"/>
      <w:r w:rsidRPr="004C553C">
        <w:rPr>
          <w:rFonts w:ascii="方正书宋_GBK" w:eastAsia="方正书宋_GBK" w:hAnsi="宋体" w:cs="宋体" w:hint="eastAsia"/>
          <w:color w:val="000000"/>
          <w:kern w:val="0"/>
          <w:sz w:val="28"/>
          <w:szCs w:val="28"/>
        </w:rPr>
        <w:t>活动费、教学咨询研究机构会员费、教学改革科研业务费、委托业务费等），取会计决算数。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[12] 生均拨款总额</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高等学校本科教学工作合格评估方案制定。生均拨款总额指中央和地方财政通过一般预算安排用于支持高校发展的经费，按在校生人数折算的平均水平，包括基本支出和项目支出，不含中央财政安排的专项经费。其中，专业本科生生均拨款总额指按专业本科生在校生人数折算的拨款总额。专业专科</w:t>
      </w:r>
      <w:proofErr w:type="gramStart"/>
      <w:r w:rsidRPr="004C553C">
        <w:rPr>
          <w:rFonts w:ascii="方正书宋_GBK" w:eastAsia="方正书宋_GBK" w:hAnsi="宋体" w:cs="宋体" w:hint="eastAsia"/>
          <w:color w:val="000000"/>
          <w:kern w:val="0"/>
          <w:sz w:val="28"/>
          <w:szCs w:val="28"/>
        </w:rPr>
        <w:t>生生均</w:t>
      </w:r>
      <w:proofErr w:type="gramEnd"/>
      <w:r w:rsidRPr="004C553C">
        <w:rPr>
          <w:rFonts w:ascii="方正书宋_GBK" w:eastAsia="方正书宋_GBK" w:hAnsi="宋体" w:cs="宋体" w:hint="eastAsia"/>
          <w:color w:val="000000"/>
          <w:kern w:val="0"/>
          <w:sz w:val="28"/>
          <w:szCs w:val="28"/>
        </w:rPr>
        <w:t>拨款总额指按专业专科生在校生人数折算的拨款总额。</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[13] 学费收入</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根据普通高等学校本科教学工作合格评估方案制定。学费收入指普通本科专业学费收入，即按照核准收费标准实际收取的本科专业学费总额。只统计学费，不含住宿费、教材费等其他收费。专科专业学费收入即按照核准收费标准实际收取的专科专业学费总额。</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[14] 教育实践经费</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教育实践经费指用于教育见习、教育实习、教育研习等教育实践活动的经费总额，不含实验室列入固定资产的设备购置经费。</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[15] 教育类纸质图书</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lastRenderedPageBreak/>
        <w:t>教育类纸质图书包括课程论、教学论、学科教学、教育科研、教育教学管理等方面的纸质图书。</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[16] 毕业生教师资格证通过率</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毕业生教师资格证通过率=师范类毕业生通过教师资格证考试人数/师范类毕业生数。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[17] 从事教育工作</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指在各级各类学校、教育机构中从事与教育有关的教育教学、研究、管理工作，包括继续攻读研究生等学历深造。</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[18] 教育服务经历</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指在中学/小学/幼儿园从事教学、管理、研究等工作。</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[19] 校外实践导师</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指校外中小学、幼儿园中指导师范</w:t>
      </w:r>
      <w:proofErr w:type="gramStart"/>
      <w:r w:rsidRPr="004C553C">
        <w:rPr>
          <w:rFonts w:ascii="方正书宋_GBK" w:eastAsia="方正书宋_GBK" w:hAnsi="宋体" w:cs="宋体" w:hint="eastAsia"/>
          <w:color w:val="000000"/>
          <w:kern w:val="0"/>
          <w:sz w:val="28"/>
          <w:szCs w:val="28"/>
        </w:rPr>
        <w:t>生教育</w:t>
      </w:r>
      <w:proofErr w:type="gramEnd"/>
      <w:r w:rsidRPr="004C553C">
        <w:rPr>
          <w:rFonts w:ascii="方正书宋_GBK" w:eastAsia="方正书宋_GBK" w:hAnsi="宋体" w:cs="宋体" w:hint="eastAsia"/>
          <w:color w:val="000000"/>
          <w:kern w:val="0"/>
          <w:sz w:val="28"/>
          <w:szCs w:val="28"/>
        </w:rPr>
        <w:t>实践的教师。实习生数与校外实践导师比例=实习生数/校外实践导师数。</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[20] 幼儿园教育领域</w:t>
      </w:r>
    </w:p>
    <w:p w:rsidR="00B37B3D" w:rsidRPr="004C553C" w:rsidRDefault="009012AA" w:rsidP="004C553C">
      <w:pPr>
        <w:widowControl/>
        <w:spacing w:line="560" w:lineRule="exact"/>
        <w:ind w:firstLine="480"/>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t>《幼儿园教育指导纲要（试行）》规定，幼儿园的教育内容是全面的、启蒙性的，可以相对划分为健康、语言、社会、科学、艺术五个领域。</w:t>
      </w:r>
    </w:p>
    <w:p w:rsidR="00DA4B39" w:rsidRPr="004C553C" w:rsidRDefault="00DA4B39" w:rsidP="004C553C">
      <w:pPr>
        <w:widowControl/>
        <w:spacing w:line="560" w:lineRule="exact"/>
        <w:jc w:val="left"/>
        <w:rPr>
          <w:rFonts w:ascii="方正书宋_GBK" w:eastAsia="方正书宋_GBK" w:hAnsi="宋体" w:cs="宋体"/>
          <w:color w:val="000000"/>
          <w:kern w:val="0"/>
          <w:sz w:val="28"/>
          <w:szCs w:val="28"/>
        </w:rPr>
      </w:pPr>
      <w:r w:rsidRPr="004C553C">
        <w:rPr>
          <w:rFonts w:ascii="方正书宋_GBK" w:eastAsia="方正书宋_GBK" w:hAnsi="宋体" w:cs="宋体" w:hint="eastAsia"/>
          <w:color w:val="000000"/>
          <w:kern w:val="0"/>
          <w:sz w:val="28"/>
          <w:szCs w:val="28"/>
        </w:rPr>
        <w:br w:type="page"/>
      </w:r>
    </w:p>
    <w:p w:rsidR="00B37B3D" w:rsidRDefault="00B37B3D" w:rsidP="004C553C">
      <w:pPr>
        <w:widowControl/>
        <w:spacing w:line="600" w:lineRule="exact"/>
        <w:rPr>
          <w:rFonts w:ascii="宋体" w:eastAsia="宋体" w:hAnsi="宋体" w:cs="宋体"/>
          <w:color w:val="000000"/>
          <w:kern w:val="0"/>
          <w:sz w:val="28"/>
          <w:szCs w:val="28"/>
        </w:rPr>
      </w:pPr>
    </w:p>
    <w:p w:rsidR="00C323F5" w:rsidRDefault="009012AA" w:rsidP="00231522">
      <w:pPr>
        <w:pStyle w:val="1"/>
        <w:spacing w:before="0" w:beforeAutospacing="0" w:after="0" w:afterAutospacing="0" w:line="600" w:lineRule="exact"/>
        <w:jc w:val="center"/>
        <w:rPr>
          <w:rFonts w:ascii="方正大标宋简体" w:eastAsia="方正大标宋简体" w:hAnsi="Times New Roman"/>
          <w:b w:val="0"/>
          <w:sz w:val="44"/>
          <w:szCs w:val="44"/>
        </w:rPr>
      </w:pPr>
      <w:bookmarkStart w:id="32" w:name="_Toc513969192"/>
      <w:r w:rsidRPr="00231522">
        <w:rPr>
          <w:rFonts w:ascii="方正大标宋简体" w:eastAsia="方正大标宋简体" w:hAnsi="Times New Roman" w:hint="eastAsia"/>
          <w:b w:val="0"/>
          <w:sz w:val="44"/>
          <w:szCs w:val="44"/>
        </w:rPr>
        <w:t>普通高等学校师范类</w:t>
      </w:r>
    </w:p>
    <w:p w:rsidR="00B37B3D" w:rsidRPr="00231522" w:rsidRDefault="009012AA" w:rsidP="00231522">
      <w:pPr>
        <w:pStyle w:val="1"/>
        <w:spacing w:before="0" w:beforeAutospacing="0" w:after="0" w:afterAutospacing="0" w:line="600" w:lineRule="exact"/>
        <w:jc w:val="center"/>
        <w:rPr>
          <w:rFonts w:ascii="方正大标宋简体" w:eastAsia="方正大标宋简体" w:hAnsi="Times New Roman"/>
          <w:b w:val="0"/>
          <w:sz w:val="44"/>
          <w:szCs w:val="44"/>
        </w:rPr>
      </w:pPr>
      <w:r w:rsidRPr="00231522">
        <w:rPr>
          <w:rFonts w:ascii="方正大标宋简体" w:eastAsia="方正大标宋简体" w:hAnsi="Times New Roman" w:hint="eastAsia"/>
          <w:b w:val="0"/>
          <w:sz w:val="44"/>
          <w:szCs w:val="44"/>
        </w:rPr>
        <w:t>专业认证工作视频会议召开</w:t>
      </w:r>
      <w:bookmarkEnd w:id="32"/>
    </w:p>
    <w:p w:rsidR="00B37B3D" w:rsidRDefault="00B37B3D">
      <w:pPr>
        <w:spacing w:line="460" w:lineRule="exact"/>
        <w:rPr>
          <w:bCs/>
          <w:sz w:val="28"/>
          <w:szCs w:val="28"/>
        </w:rPr>
      </w:pPr>
    </w:p>
    <w:p w:rsidR="00B37B3D" w:rsidRPr="004C553C" w:rsidRDefault="009012AA" w:rsidP="004C553C">
      <w:pPr>
        <w:spacing w:line="560" w:lineRule="exact"/>
        <w:ind w:firstLineChars="228" w:firstLine="638"/>
        <w:rPr>
          <w:rFonts w:ascii="方正书宋_GBK" w:eastAsia="方正书宋_GBK"/>
          <w:bCs/>
          <w:sz w:val="28"/>
          <w:szCs w:val="28"/>
        </w:rPr>
      </w:pPr>
      <w:r w:rsidRPr="004C553C">
        <w:rPr>
          <w:rFonts w:ascii="方正书宋_GBK" w:eastAsia="方正书宋_GBK" w:hint="eastAsia"/>
          <w:bCs/>
          <w:sz w:val="28"/>
          <w:szCs w:val="28"/>
        </w:rPr>
        <w:t>为学习贯彻习近平总书记新时代中国特色社会主义思想和党的十九大精神，落实党中央、国务院重大决策部署，全面深化新时代教师队伍建设改革，1月25日，教育部在京召开普通高等学校师范类专业认证工作视频会议，部署启动师范类专业认证工作。教育部党组书记、部长陈宝生出席会议并讲话。</w:t>
      </w:r>
    </w:p>
    <w:p w:rsidR="00B37B3D" w:rsidRPr="004C553C" w:rsidRDefault="009012AA" w:rsidP="004C553C">
      <w:pPr>
        <w:spacing w:line="560" w:lineRule="exact"/>
        <w:ind w:firstLineChars="228" w:firstLine="638"/>
        <w:rPr>
          <w:rFonts w:ascii="方正书宋_GBK" w:eastAsia="方正书宋_GBK"/>
          <w:bCs/>
          <w:sz w:val="28"/>
          <w:szCs w:val="28"/>
        </w:rPr>
      </w:pPr>
      <w:r w:rsidRPr="004C553C">
        <w:rPr>
          <w:rFonts w:ascii="方正书宋_GBK" w:eastAsia="方正书宋_GBK" w:hint="eastAsia"/>
          <w:bCs/>
          <w:sz w:val="28"/>
          <w:szCs w:val="28"/>
        </w:rPr>
        <w:t>陈宝生指出，学习贯彻党的十九大精神，围绕全面深化新时代教师队伍建设改革，教育战线要深刻认识加强教师队伍建设是建设教育强国、办好人民满意教育、加快教育现代化的基础，要努力实现教师队伍的整体素质提升和专业化建设，开启新时代教师队伍建设新征程。</w:t>
      </w:r>
    </w:p>
    <w:p w:rsidR="00B37B3D" w:rsidRPr="004C553C" w:rsidRDefault="009012AA" w:rsidP="004C553C">
      <w:pPr>
        <w:spacing w:line="560" w:lineRule="exact"/>
        <w:ind w:firstLineChars="228" w:firstLine="638"/>
        <w:rPr>
          <w:rFonts w:ascii="方正书宋_GBK" w:eastAsia="方正书宋_GBK"/>
          <w:bCs/>
          <w:sz w:val="28"/>
          <w:szCs w:val="28"/>
        </w:rPr>
      </w:pPr>
      <w:r w:rsidRPr="004C553C">
        <w:rPr>
          <w:rFonts w:ascii="方正书宋_GBK" w:eastAsia="方正书宋_GBK" w:hint="eastAsia"/>
          <w:bCs/>
          <w:sz w:val="28"/>
          <w:szCs w:val="28"/>
        </w:rPr>
        <w:t>陈宝生强调，以习近平同志为核心的党中央高度重视教师队伍建设，教育战线要努力将中央决策部署落到实处，实施教师队伍建设改革攻坚行动，书写教师队伍建设改革“奋进之笔”。一是写好师德师风建设“奋进之笔”，实施师德师风建设工程，出台师德修养培训课程标准，发掘师德典型，讲好师德故事，弘扬以“西迁精神”为代表的老一辈知识分子的爱国奋斗精神，提高教师思想政治素质和职业道德水平。二是写好提升素质能力“奋进之笔”，加大对师范院校的支持力度，提升培养规格层次，创新教师教育模式，全面提高教师队伍的综合素质、专业化水平和创新能力。三是写好管理改革创新“奋进之笔”，落实高校职称评审权“放管服”，加大力度改革完善教职工编制配备管理办法，建立“县管校聘”管理改革示范区。四是写好提高地位待遇“奋进之笔”，</w:t>
      </w:r>
      <w:r w:rsidRPr="004C553C">
        <w:rPr>
          <w:rFonts w:ascii="方正书宋_GBK" w:eastAsia="方正书宋_GBK" w:hint="eastAsia"/>
          <w:bCs/>
          <w:sz w:val="28"/>
          <w:szCs w:val="28"/>
        </w:rPr>
        <w:lastRenderedPageBreak/>
        <w:t>提升教师的政治地位、社会地位和职业地位，完善学校收入分配激励机制，全面落实集中连片特困地区乡村教师生活补助政策，加大周转房建设力度，优化经费投入结构。</w:t>
      </w:r>
    </w:p>
    <w:p w:rsidR="00B37B3D" w:rsidRPr="004C553C" w:rsidRDefault="009012AA" w:rsidP="004C553C">
      <w:pPr>
        <w:spacing w:line="560" w:lineRule="exact"/>
        <w:ind w:firstLineChars="228" w:firstLine="638"/>
        <w:rPr>
          <w:rFonts w:ascii="方正书宋_GBK" w:eastAsia="方正书宋_GBK"/>
          <w:bCs/>
          <w:sz w:val="28"/>
          <w:szCs w:val="28"/>
        </w:rPr>
      </w:pPr>
      <w:r w:rsidRPr="004C553C">
        <w:rPr>
          <w:rFonts w:ascii="方正书宋_GBK" w:eastAsia="方正书宋_GBK" w:hint="eastAsia"/>
          <w:bCs/>
          <w:sz w:val="28"/>
          <w:szCs w:val="28"/>
        </w:rPr>
        <w:t>陈宝生要求，各地各高校要将师范类专业认证作为突破口，重塑体系、落实保障、提高质量，推进教师教育振兴发展。要画好施工图，实施教师教育振兴行动计划，推进“十大行动”，寻求深化教师教育改革的突破口和着力点。要建好“老字号”，发挥师范院校主体作用，办好一批高水平师范专业，加快建设中国特色、世界水平的教师教育体系。要打好“一流牌”，打造一流教师教育，逐步提升教师培养规格，提高师范生生源质量，培养适应未来教育变革的新型教师。要守好生命线，实施师范专业认证制度，建立认证标准，实施一流标尺“量”、质量三级“跳”、阳光认证“晒”。</w:t>
      </w:r>
    </w:p>
    <w:p w:rsidR="00B37B3D" w:rsidRPr="004C553C" w:rsidRDefault="009012AA" w:rsidP="004C553C">
      <w:pPr>
        <w:spacing w:line="560" w:lineRule="exact"/>
        <w:ind w:firstLineChars="228" w:firstLine="638"/>
        <w:rPr>
          <w:rFonts w:ascii="方正书宋_GBK" w:eastAsia="方正书宋_GBK"/>
          <w:bCs/>
          <w:sz w:val="28"/>
          <w:szCs w:val="28"/>
        </w:rPr>
      </w:pPr>
      <w:r w:rsidRPr="004C553C">
        <w:rPr>
          <w:rFonts w:ascii="方正书宋_GBK" w:eastAsia="方正书宋_GBK" w:hint="eastAsia"/>
          <w:bCs/>
          <w:sz w:val="28"/>
          <w:szCs w:val="28"/>
        </w:rPr>
        <w:t>教育部党组成员、副部长孙</w:t>
      </w:r>
      <w:proofErr w:type="gramStart"/>
      <w:r w:rsidRPr="004C553C">
        <w:rPr>
          <w:rFonts w:ascii="方正书宋_GBK" w:eastAsia="方正书宋_GBK" w:hint="eastAsia"/>
          <w:bCs/>
          <w:sz w:val="28"/>
          <w:szCs w:val="28"/>
        </w:rPr>
        <w:t>尧主持</w:t>
      </w:r>
      <w:proofErr w:type="gramEnd"/>
      <w:r w:rsidRPr="004C553C">
        <w:rPr>
          <w:rFonts w:ascii="方正书宋_GBK" w:eastAsia="方正书宋_GBK" w:hint="eastAsia"/>
          <w:bCs/>
          <w:sz w:val="28"/>
          <w:szCs w:val="28"/>
        </w:rPr>
        <w:t>会议。他要求，要深刻领会实施师范类专业认证的重大意义，抓好抓实师范类专业认证工作，做好新时代教师队伍建设改革文件的贯彻落实工作，牢牢把握教师教育新方向，回应教师教育面临新挑战，努力形成优秀人才争相从教、教师人人尽展其才、好老师不断涌现的良好局面。</w:t>
      </w:r>
    </w:p>
    <w:p w:rsidR="00B37B3D" w:rsidRPr="004C553C" w:rsidRDefault="009012AA" w:rsidP="004C553C">
      <w:pPr>
        <w:spacing w:line="560" w:lineRule="exact"/>
        <w:ind w:firstLineChars="228" w:firstLine="638"/>
        <w:rPr>
          <w:rFonts w:ascii="方正书宋_GBK" w:eastAsia="方正书宋_GBK"/>
          <w:bCs/>
          <w:sz w:val="28"/>
          <w:szCs w:val="28"/>
        </w:rPr>
      </w:pPr>
      <w:r w:rsidRPr="004C553C">
        <w:rPr>
          <w:rFonts w:ascii="方正书宋_GBK" w:eastAsia="方正书宋_GBK" w:hint="eastAsia"/>
          <w:bCs/>
          <w:sz w:val="28"/>
          <w:szCs w:val="28"/>
        </w:rPr>
        <w:t>会上，普通高等学校师范类专业认证专家委员会正式成立，陈宝生为专家委员会委员现场颁发聘书。</w:t>
      </w:r>
    </w:p>
    <w:p w:rsidR="00B37B3D" w:rsidRPr="004C553C" w:rsidRDefault="009012AA" w:rsidP="004C553C">
      <w:pPr>
        <w:spacing w:line="560" w:lineRule="exact"/>
        <w:ind w:firstLineChars="228" w:firstLine="638"/>
        <w:rPr>
          <w:rFonts w:ascii="方正书宋_GBK" w:eastAsia="方正书宋_GBK"/>
          <w:bCs/>
          <w:sz w:val="28"/>
          <w:szCs w:val="28"/>
        </w:rPr>
      </w:pPr>
      <w:r w:rsidRPr="004C553C">
        <w:rPr>
          <w:rFonts w:ascii="方正书宋_GBK" w:eastAsia="方正书宋_GBK" w:hint="eastAsia"/>
          <w:bCs/>
          <w:sz w:val="28"/>
          <w:szCs w:val="28"/>
        </w:rPr>
        <w:t>（http://www.gov.cn/xinwen/2018-01/28/content_5261514.htm）</w:t>
      </w:r>
    </w:p>
    <w:p w:rsidR="00B37B3D" w:rsidRPr="004C553C" w:rsidRDefault="00B37B3D" w:rsidP="004C553C">
      <w:pPr>
        <w:spacing w:line="560" w:lineRule="exact"/>
        <w:rPr>
          <w:rFonts w:ascii="方正书宋_GBK" w:eastAsia="方正书宋_GBK"/>
          <w:bCs/>
          <w:sz w:val="28"/>
          <w:szCs w:val="28"/>
        </w:rPr>
      </w:pPr>
    </w:p>
    <w:p w:rsidR="00B37B3D" w:rsidRDefault="00B37B3D">
      <w:pPr>
        <w:spacing w:line="460" w:lineRule="exact"/>
        <w:rPr>
          <w:bCs/>
          <w:sz w:val="28"/>
          <w:szCs w:val="28"/>
        </w:rPr>
      </w:pPr>
    </w:p>
    <w:p w:rsidR="00B37B3D" w:rsidRDefault="00B37B3D">
      <w:pPr>
        <w:spacing w:line="600" w:lineRule="exact"/>
        <w:ind w:firstLineChars="2250" w:firstLine="6300"/>
        <w:rPr>
          <w:sz w:val="28"/>
          <w:szCs w:val="28"/>
        </w:rPr>
      </w:pPr>
    </w:p>
    <w:sectPr w:rsidR="00B37B3D" w:rsidSect="005C0DD4">
      <w:pgSz w:w="11906" w:h="16838"/>
      <w:pgMar w:top="1588" w:right="1701" w:bottom="1531" w:left="1701" w:header="851" w:footer="992"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5EE" w:rsidRDefault="002B55EE" w:rsidP="00B37B3D">
      <w:r>
        <w:separator/>
      </w:r>
    </w:p>
  </w:endnote>
  <w:endnote w:type="continuationSeparator" w:id="0">
    <w:p w:rsidR="002B55EE" w:rsidRDefault="002B55EE" w:rsidP="00B37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魏碑简体">
    <w:altName w:val="Arial Unicode MS"/>
    <w:charset w:val="86"/>
    <w:family w:val="auto"/>
    <w:pitch w:val="variable"/>
    <w:sig w:usb0="00000000" w:usb1="080E0000" w:usb2="00000010" w:usb3="00000000" w:csb0="00040000" w:csb1="00000000"/>
  </w:font>
  <w:font w:name="方正大标宋简体">
    <w:altName w:val="宋体"/>
    <w:charset w:val="86"/>
    <w:family w:val="auto"/>
    <w:pitch w:val="default"/>
    <w:sig w:usb0="00000000" w:usb1="00000000" w:usb2="00000010" w:usb3="00000000" w:csb0="00040000" w:csb1="00000000"/>
  </w:font>
  <w:font w:name="方正大标宋_GBK">
    <w:altName w:val="Arial Unicode MS"/>
    <w:charset w:val="86"/>
    <w:family w:val="script"/>
    <w:pitch w:val="fixed"/>
    <w:sig w:usb0="00000000" w:usb1="080E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579995"/>
    </w:sdtPr>
    <w:sdtEndPr>
      <w:rPr>
        <w:rFonts w:ascii="Times New Roman" w:hAnsi="Times New Roman" w:cs="Times New Roman"/>
        <w:sz w:val="21"/>
        <w:szCs w:val="21"/>
      </w:rPr>
    </w:sdtEndPr>
    <w:sdtContent>
      <w:p w:rsidR="009012AA" w:rsidRPr="005C0DD4" w:rsidRDefault="001E01F1">
        <w:pPr>
          <w:pStyle w:val="a3"/>
          <w:jc w:val="center"/>
          <w:rPr>
            <w:rFonts w:ascii="Times New Roman" w:hAnsi="Times New Roman" w:cs="Times New Roman"/>
            <w:sz w:val="21"/>
            <w:szCs w:val="21"/>
          </w:rPr>
        </w:pPr>
        <w:r w:rsidRPr="005C0DD4">
          <w:rPr>
            <w:rFonts w:ascii="Times New Roman" w:hAnsi="Times New Roman" w:cs="Times New Roman"/>
            <w:sz w:val="21"/>
            <w:szCs w:val="21"/>
          </w:rPr>
          <w:fldChar w:fldCharType="begin"/>
        </w:r>
        <w:r w:rsidR="009012AA" w:rsidRPr="005C0DD4">
          <w:rPr>
            <w:rFonts w:ascii="Times New Roman" w:hAnsi="Times New Roman" w:cs="Times New Roman"/>
            <w:sz w:val="21"/>
            <w:szCs w:val="21"/>
          </w:rPr>
          <w:instrText>PAGE   \* MERGEFORMAT</w:instrText>
        </w:r>
        <w:r w:rsidRPr="005C0DD4">
          <w:rPr>
            <w:rFonts w:ascii="Times New Roman" w:hAnsi="Times New Roman" w:cs="Times New Roman"/>
            <w:sz w:val="21"/>
            <w:szCs w:val="21"/>
          </w:rPr>
          <w:fldChar w:fldCharType="separate"/>
        </w:r>
        <w:r w:rsidR="008458E1" w:rsidRPr="008458E1">
          <w:rPr>
            <w:rFonts w:ascii="Times New Roman" w:hAnsi="Times New Roman" w:cs="Times New Roman"/>
            <w:noProof/>
            <w:sz w:val="21"/>
            <w:szCs w:val="21"/>
            <w:lang w:val="zh-CN"/>
          </w:rPr>
          <w:t>72</w:t>
        </w:r>
        <w:r w:rsidRPr="005C0DD4">
          <w:rPr>
            <w:rFonts w:ascii="Times New Roman" w:hAnsi="Times New Roman" w:cs="Times New Roman"/>
            <w:sz w:val="21"/>
            <w:szCs w:val="21"/>
          </w:rPr>
          <w:fldChar w:fldCharType="end"/>
        </w:r>
      </w:p>
    </w:sdtContent>
  </w:sdt>
  <w:p w:rsidR="009012AA" w:rsidRDefault="009012A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5EE" w:rsidRDefault="002B55EE" w:rsidP="00B37B3D">
      <w:r>
        <w:separator/>
      </w:r>
    </w:p>
  </w:footnote>
  <w:footnote w:type="continuationSeparator" w:id="0">
    <w:p w:rsidR="002B55EE" w:rsidRDefault="002B55EE" w:rsidP="00B37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9CB" w:rsidRDefault="00C809CB" w:rsidP="00C809CB">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AC5"/>
    <w:rsid w:val="000178DC"/>
    <w:rsid w:val="0008544A"/>
    <w:rsid w:val="000A743C"/>
    <w:rsid w:val="000C5EEB"/>
    <w:rsid w:val="00104ECD"/>
    <w:rsid w:val="00110F1E"/>
    <w:rsid w:val="001406FD"/>
    <w:rsid w:val="00157FA6"/>
    <w:rsid w:val="001B366A"/>
    <w:rsid w:val="001B6C04"/>
    <w:rsid w:val="001E01F1"/>
    <w:rsid w:val="00224B3F"/>
    <w:rsid w:val="00231522"/>
    <w:rsid w:val="00244828"/>
    <w:rsid w:val="002829E4"/>
    <w:rsid w:val="00286E71"/>
    <w:rsid w:val="002B55EE"/>
    <w:rsid w:val="002C1C8F"/>
    <w:rsid w:val="002D7650"/>
    <w:rsid w:val="00324D7E"/>
    <w:rsid w:val="00326A66"/>
    <w:rsid w:val="003546E3"/>
    <w:rsid w:val="003729AF"/>
    <w:rsid w:val="003F7231"/>
    <w:rsid w:val="00422B23"/>
    <w:rsid w:val="00462958"/>
    <w:rsid w:val="004C553C"/>
    <w:rsid w:val="00516BC5"/>
    <w:rsid w:val="00543351"/>
    <w:rsid w:val="005551ED"/>
    <w:rsid w:val="00562657"/>
    <w:rsid w:val="005A3126"/>
    <w:rsid w:val="005A3E3F"/>
    <w:rsid w:val="005B56D3"/>
    <w:rsid w:val="005C0DD4"/>
    <w:rsid w:val="00634051"/>
    <w:rsid w:val="0064366C"/>
    <w:rsid w:val="00652AC2"/>
    <w:rsid w:val="006B4F8C"/>
    <w:rsid w:val="006C5F0C"/>
    <w:rsid w:val="0070350F"/>
    <w:rsid w:val="00744E87"/>
    <w:rsid w:val="0076279A"/>
    <w:rsid w:val="007B20D0"/>
    <w:rsid w:val="007B3D4E"/>
    <w:rsid w:val="007E0999"/>
    <w:rsid w:val="00814A7D"/>
    <w:rsid w:val="008458E1"/>
    <w:rsid w:val="0087139D"/>
    <w:rsid w:val="00891E29"/>
    <w:rsid w:val="009012AA"/>
    <w:rsid w:val="0092070B"/>
    <w:rsid w:val="00936037"/>
    <w:rsid w:val="00945FF3"/>
    <w:rsid w:val="009671F9"/>
    <w:rsid w:val="009F0E7F"/>
    <w:rsid w:val="00A21A16"/>
    <w:rsid w:val="00A56966"/>
    <w:rsid w:val="00A84F0C"/>
    <w:rsid w:val="00A87B80"/>
    <w:rsid w:val="00AE6044"/>
    <w:rsid w:val="00B23D2C"/>
    <w:rsid w:val="00B37B3D"/>
    <w:rsid w:val="00B41AC5"/>
    <w:rsid w:val="00B53EAB"/>
    <w:rsid w:val="00B63CE7"/>
    <w:rsid w:val="00C323F5"/>
    <w:rsid w:val="00C5718F"/>
    <w:rsid w:val="00C61710"/>
    <w:rsid w:val="00C809CB"/>
    <w:rsid w:val="00CA7713"/>
    <w:rsid w:val="00CC5FA2"/>
    <w:rsid w:val="00D45DF1"/>
    <w:rsid w:val="00D8520B"/>
    <w:rsid w:val="00DA4B39"/>
    <w:rsid w:val="00E06263"/>
    <w:rsid w:val="00E465C8"/>
    <w:rsid w:val="00EA5F02"/>
    <w:rsid w:val="00EC60C4"/>
    <w:rsid w:val="00F031B2"/>
    <w:rsid w:val="00FA02BE"/>
    <w:rsid w:val="03DC0F4E"/>
    <w:rsid w:val="03FB76AA"/>
    <w:rsid w:val="15ED7674"/>
    <w:rsid w:val="17DB6359"/>
    <w:rsid w:val="2DF80BA8"/>
    <w:rsid w:val="2F3861D7"/>
    <w:rsid w:val="337F4661"/>
    <w:rsid w:val="3822070E"/>
    <w:rsid w:val="3F8E093F"/>
    <w:rsid w:val="46BA3F66"/>
    <w:rsid w:val="4AE80195"/>
    <w:rsid w:val="562450C6"/>
    <w:rsid w:val="5655755B"/>
    <w:rsid w:val="572F093B"/>
    <w:rsid w:val="5F4C1A1E"/>
    <w:rsid w:val="61D55FCD"/>
    <w:rsid w:val="62DA465F"/>
    <w:rsid w:val="74A52C58"/>
    <w:rsid w:val="7795338F"/>
    <w:rsid w:val="7CA907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endnote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B3D"/>
    <w:pPr>
      <w:widowControl w:val="0"/>
      <w:jc w:val="both"/>
    </w:pPr>
    <w:rPr>
      <w:kern w:val="2"/>
      <w:sz w:val="21"/>
      <w:szCs w:val="22"/>
    </w:rPr>
  </w:style>
  <w:style w:type="paragraph" w:styleId="1">
    <w:name w:val="heading 1"/>
    <w:basedOn w:val="a"/>
    <w:next w:val="a"/>
    <w:uiPriority w:val="9"/>
    <w:qFormat/>
    <w:rsid w:val="00B37B3D"/>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37B3D"/>
    <w:pPr>
      <w:tabs>
        <w:tab w:val="center" w:pos="4153"/>
        <w:tab w:val="right" w:pos="8306"/>
      </w:tabs>
      <w:snapToGrid w:val="0"/>
      <w:jc w:val="left"/>
    </w:pPr>
    <w:rPr>
      <w:sz w:val="18"/>
      <w:szCs w:val="18"/>
    </w:rPr>
  </w:style>
  <w:style w:type="paragraph" w:styleId="a4">
    <w:name w:val="header"/>
    <w:basedOn w:val="a"/>
    <w:link w:val="Char0"/>
    <w:uiPriority w:val="99"/>
    <w:unhideWhenUsed/>
    <w:rsid w:val="00B37B3D"/>
    <w:pPr>
      <w:pBdr>
        <w:bottom w:val="single" w:sz="6" w:space="1" w:color="auto"/>
      </w:pBdr>
      <w:tabs>
        <w:tab w:val="center" w:pos="4153"/>
        <w:tab w:val="right" w:pos="8306"/>
      </w:tabs>
      <w:snapToGrid w:val="0"/>
      <w:jc w:val="center"/>
    </w:pPr>
    <w:rPr>
      <w:sz w:val="18"/>
      <w:szCs w:val="18"/>
    </w:rPr>
  </w:style>
  <w:style w:type="character" w:styleId="a5">
    <w:name w:val="endnote reference"/>
    <w:uiPriority w:val="99"/>
    <w:unhideWhenUsed/>
    <w:qFormat/>
    <w:rsid w:val="00B37B3D"/>
    <w:rPr>
      <w:vertAlign w:val="superscript"/>
    </w:rPr>
  </w:style>
  <w:style w:type="paragraph" w:styleId="a6">
    <w:name w:val="List Paragraph"/>
    <w:basedOn w:val="a"/>
    <w:uiPriority w:val="34"/>
    <w:qFormat/>
    <w:rsid w:val="00B37B3D"/>
    <w:pPr>
      <w:ind w:firstLineChars="200" w:firstLine="420"/>
    </w:pPr>
  </w:style>
  <w:style w:type="character" w:customStyle="1" w:styleId="Char0">
    <w:name w:val="页眉 Char"/>
    <w:basedOn w:val="a0"/>
    <w:link w:val="a4"/>
    <w:uiPriority w:val="99"/>
    <w:rsid w:val="00B37B3D"/>
    <w:rPr>
      <w:sz w:val="18"/>
      <w:szCs w:val="18"/>
    </w:rPr>
  </w:style>
  <w:style w:type="character" w:customStyle="1" w:styleId="Char">
    <w:name w:val="页脚 Char"/>
    <w:basedOn w:val="a0"/>
    <w:link w:val="a3"/>
    <w:uiPriority w:val="99"/>
    <w:rsid w:val="00B37B3D"/>
    <w:rPr>
      <w:sz w:val="18"/>
      <w:szCs w:val="18"/>
    </w:rPr>
  </w:style>
  <w:style w:type="paragraph" w:customStyle="1" w:styleId="10">
    <w:name w:val="列出段落1"/>
    <w:basedOn w:val="a"/>
    <w:qFormat/>
    <w:rsid w:val="00B37B3D"/>
    <w:pPr>
      <w:ind w:firstLineChars="200" w:firstLine="420"/>
    </w:pPr>
    <w:rPr>
      <w:rFonts w:ascii="Calibri" w:hAnsi="Calibri"/>
    </w:rPr>
  </w:style>
  <w:style w:type="paragraph" w:styleId="a7">
    <w:name w:val="Balloon Text"/>
    <w:basedOn w:val="a"/>
    <w:link w:val="Char1"/>
    <w:uiPriority w:val="99"/>
    <w:semiHidden/>
    <w:unhideWhenUsed/>
    <w:rsid w:val="00DA4B39"/>
    <w:rPr>
      <w:sz w:val="18"/>
      <w:szCs w:val="18"/>
    </w:rPr>
  </w:style>
  <w:style w:type="character" w:customStyle="1" w:styleId="Char1">
    <w:name w:val="批注框文本 Char"/>
    <w:basedOn w:val="a0"/>
    <w:link w:val="a7"/>
    <w:uiPriority w:val="99"/>
    <w:semiHidden/>
    <w:rsid w:val="00DA4B39"/>
    <w:rPr>
      <w:kern w:val="2"/>
      <w:sz w:val="18"/>
      <w:szCs w:val="18"/>
    </w:rPr>
  </w:style>
  <w:style w:type="character" w:styleId="a8">
    <w:name w:val="Hyperlink"/>
    <w:basedOn w:val="a0"/>
    <w:uiPriority w:val="99"/>
    <w:unhideWhenUsed/>
    <w:rsid w:val="00231522"/>
    <w:rPr>
      <w:color w:val="0000FF" w:themeColor="hyperlink"/>
      <w:u w:val="single"/>
    </w:rPr>
  </w:style>
  <w:style w:type="paragraph" w:styleId="11">
    <w:name w:val="toc 1"/>
    <w:basedOn w:val="a"/>
    <w:next w:val="a"/>
    <w:autoRedefine/>
    <w:uiPriority w:val="39"/>
    <w:unhideWhenUsed/>
    <w:rsid w:val="00231522"/>
    <w:rPr>
      <w:rFonts w:eastAsia="方正书宋_GBK"/>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endnote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B3D"/>
    <w:pPr>
      <w:widowControl w:val="0"/>
      <w:jc w:val="both"/>
    </w:pPr>
    <w:rPr>
      <w:kern w:val="2"/>
      <w:sz w:val="21"/>
      <w:szCs w:val="22"/>
    </w:rPr>
  </w:style>
  <w:style w:type="paragraph" w:styleId="1">
    <w:name w:val="heading 1"/>
    <w:basedOn w:val="a"/>
    <w:next w:val="a"/>
    <w:uiPriority w:val="9"/>
    <w:qFormat/>
    <w:rsid w:val="00B37B3D"/>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37B3D"/>
    <w:pPr>
      <w:tabs>
        <w:tab w:val="center" w:pos="4153"/>
        <w:tab w:val="right" w:pos="8306"/>
      </w:tabs>
      <w:snapToGrid w:val="0"/>
      <w:jc w:val="left"/>
    </w:pPr>
    <w:rPr>
      <w:sz w:val="18"/>
      <w:szCs w:val="18"/>
    </w:rPr>
  </w:style>
  <w:style w:type="paragraph" w:styleId="a4">
    <w:name w:val="header"/>
    <w:basedOn w:val="a"/>
    <w:link w:val="Char0"/>
    <w:uiPriority w:val="99"/>
    <w:unhideWhenUsed/>
    <w:rsid w:val="00B37B3D"/>
    <w:pPr>
      <w:pBdr>
        <w:bottom w:val="single" w:sz="6" w:space="1" w:color="auto"/>
      </w:pBdr>
      <w:tabs>
        <w:tab w:val="center" w:pos="4153"/>
        <w:tab w:val="right" w:pos="8306"/>
      </w:tabs>
      <w:snapToGrid w:val="0"/>
      <w:jc w:val="center"/>
    </w:pPr>
    <w:rPr>
      <w:sz w:val="18"/>
      <w:szCs w:val="18"/>
    </w:rPr>
  </w:style>
  <w:style w:type="character" w:styleId="a5">
    <w:name w:val="endnote reference"/>
    <w:uiPriority w:val="99"/>
    <w:unhideWhenUsed/>
    <w:qFormat/>
    <w:rsid w:val="00B37B3D"/>
    <w:rPr>
      <w:vertAlign w:val="superscript"/>
    </w:rPr>
  </w:style>
  <w:style w:type="paragraph" w:styleId="a6">
    <w:name w:val="List Paragraph"/>
    <w:basedOn w:val="a"/>
    <w:uiPriority w:val="34"/>
    <w:qFormat/>
    <w:rsid w:val="00B37B3D"/>
    <w:pPr>
      <w:ind w:firstLineChars="200" w:firstLine="420"/>
    </w:pPr>
  </w:style>
  <w:style w:type="character" w:customStyle="1" w:styleId="Char0">
    <w:name w:val="页眉 Char"/>
    <w:basedOn w:val="a0"/>
    <w:link w:val="a4"/>
    <w:uiPriority w:val="99"/>
    <w:rsid w:val="00B37B3D"/>
    <w:rPr>
      <w:sz w:val="18"/>
      <w:szCs w:val="18"/>
    </w:rPr>
  </w:style>
  <w:style w:type="character" w:customStyle="1" w:styleId="Char">
    <w:name w:val="页脚 Char"/>
    <w:basedOn w:val="a0"/>
    <w:link w:val="a3"/>
    <w:uiPriority w:val="99"/>
    <w:rsid w:val="00B37B3D"/>
    <w:rPr>
      <w:sz w:val="18"/>
      <w:szCs w:val="18"/>
    </w:rPr>
  </w:style>
  <w:style w:type="paragraph" w:customStyle="1" w:styleId="10">
    <w:name w:val="列出段落1"/>
    <w:basedOn w:val="a"/>
    <w:qFormat/>
    <w:rsid w:val="00B37B3D"/>
    <w:pPr>
      <w:ind w:firstLineChars="200" w:firstLine="420"/>
    </w:pPr>
    <w:rPr>
      <w:rFonts w:ascii="Calibri" w:hAnsi="Calibri"/>
    </w:rPr>
  </w:style>
  <w:style w:type="paragraph" w:styleId="a7">
    <w:name w:val="Balloon Text"/>
    <w:basedOn w:val="a"/>
    <w:link w:val="Char1"/>
    <w:uiPriority w:val="99"/>
    <w:semiHidden/>
    <w:unhideWhenUsed/>
    <w:rsid w:val="00DA4B39"/>
    <w:rPr>
      <w:sz w:val="18"/>
      <w:szCs w:val="18"/>
    </w:rPr>
  </w:style>
  <w:style w:type="character" w:customStyle="1" w:styleId="Char1">
    <w:name w:val="批注框文本 Char"/>
    <w:basedOn w:val="a0"/>
    <w:link w:val="a7"/>
    <w:uiPriority w:val="99"/>
    <w:semiHidden/>
    <w:rsid w:val="00DA4B39"/>
    <w:rPr>
      <w:kern w:val="2"/>
      <w:sz w:val="18"/>
      <w:szCs w:val="18"/>
    </w:rPr>
  </w:style>
  <w:style w:type="character" w:styleId="a8">
    <w:name w:val="Hyperlink"/>
    <w:basedOn w:val="a0"/>
    <w:uiPriority w:val="99"/>
    <w:unhideWhenUsed/>
    <w:rsid w:val="00231522"/>
    <w:rPr>
      <w:color w:val="0000FF" w:themeColor="hyperlink"/>
      <w:u w:val="single"/>
    </w:rPr>
  </w:style>
  <w:style w:type="paragraph" w:styleId="11">
    <w:name w:val="toc 1"/>
    <w:basedOn w:val="a"/>
    <w:next w:val="a"/>
    <w:autoRedefine/>
    <w:uiPriority w:val="39"/>
    <w:unhideWhenUsed/>
    <w:rsid w:val="00231522"/>
    <w:rPr>
      <w:rFonts w:eastAsia="方正书宋_G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B16507-9879-419D-A73F-0D11F3730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6508</Words>
  <Characters>37097</Characters>
  <Application>Microsoft Office Word</Application>
  <DocSecurity>0</DocSecurity>
  <Lines>309</Lines>
  <Paragraphs>87</Paragraphs>
  <ScaleCrop>false</ScaleCrop>
  <Company>china</Company>
  <LinksUpToDate>false</LinksUpToDate>
  <CharactersWithSpaces>43518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2018-05-06T06:15:00Z</cp:lastPrinted>
  <dcterms:created xsi:type="dcterms:W3CDTF">2018-05-14T02:09:00Z</dcterms:created>
  <dcterms:modified xsi:type="dcterms:W3CDTF">2018-05-14T02:09:00Z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