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宋体" w:eastAsia="宋体" w:cs="宋体"/>
          <w:b/>
          <w:bCs/>
          <w:sz w:val="36"/>
          <w:szCs w:val="36"/>
        </w:rPr>
      </w:pPr>
      <w:r>
        <w:rPr>
          <w:rFonts w:ascii="宋体" w:eastAsia="宋体" w:cs="宋体" w:hint="eastAsia"/>
          <w:b/>
          <w:bCs/>
          <w:sz w:val="36"/>
          <w:szCs w:val="36"/>
          <w:lang w:val="en-US" w:eastAsia="zh-CN"/>
        </w:rPr>
        <w:t>招标代理机构遴选项目</w:t>
      </w:r>
      <w:r>
        <w:rPr>
          <w:rFonts w:ascii="宋体" w:eastAsia="宋体" w:cs="宋体"/>
          <w:b/>
          <w:bCs/>
          <w:sz w:val="36"/>
          <w:szCs w:val="36"/>
        </w:rPr>
        <w:t>采购需求</w:t>
      </w:r>
    </w:p>
    <w:p>
      <w:pPr>
        <w:ind w:left="0" w:firstLineChars="200" w:firstLine="56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一、</w:t>
      </w:r>
      <w:r>
        <w:rPr>
          <w:rFonts w:ascii="宋体" w:eastAsia="宋体" w:cs="宋体"/>
          <w:sz w:val="28"/>
          <w:szCs w:val="28"/>
        </w:rPr>
        <w:t>代理业务内容</w:t>
      </w:r>
      <w:r>
        <w:rPr>
          <w:rFonts w:ascii="宋体" w:eastAsia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cs="宋体"/>
          <w:sz w:val="28"/>
          <w:szCs w:val="28"/>
        </w:rPr>
        <w:t>代理学校委托采购项目，具体内容由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桐城师范高等专科学校</w:t>
      </w:r>
      <w:r>
        <w:rPr>
          <w:rFonts w:ascii="宋体" w:eastAsia="宋体" w:cs="宋体"/>
          <w:sz w:val="28"/>
          <w:szCs w:val="28"/>
        </w:rPr>
        <w:t xml:space="preserve">根据实际情况进行委托。 </w:t>
      </w:r>
    </w:p>
    <w:p>
      <w:pPr>
        <w:ind w:left="0" w:firstLineChars="200" w:firstLine="56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二、采购代理业务要求及期限</w:t>
      </w:r>
      <w:r>
        <w:rPr>
          <w:rFonts w:ascii="宋体" w:eastAsia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cs="宋体"/>
          <w:sz w:val="28"/>
          <w:szCs w:val="28"/>
        </w:rPr>
        <w:t>本项目服务有效期为三年（202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3</w:t>
      </w:r>
      <w:r>
        <w:rPr>
          <w:rFonts w:ascii="宋体" w:eastAsia="宋体" w:cs="宋体"/>
          <w:sz w:val="28"/>
          <w:szCs w:val="28"/>
        </w:rPr>
        <w:t xml:space="preserve"> 年 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cs="宋体"/>
          <w:sz w:val="28"/>
          <w:szCs w:val="28"/>
        </w:rPr>
        <w:t xml:space="preserve"> 月 1 日至 202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5</w:t>
      </w:r>
      <w:r>
        <w:rPr>
          <w:rFonts w:ascii="宋体" w:eastAsia="宋体" w:cs="宋体"/>
          <w:sz w:val="28"/>
          <w:szCs w:val="28"/>
        </w:rPr>
        <w:t xml:space="preserve"> 年 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 xml:space="preserve">12 </w:t>
      </w:r>
      <w:r>
        <w:rPr>
          <w:rFonts w:ascii="宋体" w:eastAsia="宋体" w:cs="宋体"/>
          <w:sz w:val="28"/>
          <w:szCs w:val="28"/>
        </w:rPr>
        <w:t>月 3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cs="宋体"/>
          <w:sz w:val="28"/>
          <w:szCs w:val="28"/>
        </w:rPr>
        <w:t xml:space="preserve"> 日），采用 “1+1+1”的方式，合同协议书一年一签。上一合同期满，在服务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态度良好、服务</w:t>
      </w:r>
      <w:r>
        <w:rPr>
          <w:rFonts w:ascii="宋体" w:eastAsia="宋体" w:cs="宋体"/>
          <w:sz w:val="28"/>
          <w:szCs w:val="28"/>
        </w:rPr>
        <w:t>质量有保障的情况下可以续签下一年合同协议书。若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服务质量满足不了学校要求</w:t>
      </w:r>
      <w:r>
        <w:rPr>
          <w:rFonts w:ascii="宋体" w:eastAsia="宋体" w:cs="宋体"/>
          <w:sz w:val="28"/>
          <w:szCs w:val="28"/>
        </w:rPr>
        <w:t xml:space="preserve">，校方有权单方面终止合同并拒绝续签下一年合同。 </w:t>
      </w:r>
    </w:p>
    <w:p>
      <w:pPr>
        <w:ind w:left="0" w:firstLineChars="200" w:firstLine="56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三、委托单位的选择</w:t>
      </w:r>
      <w:r>
        <w:rPr>
          <w:rFonts w:ascii="宋体" w:eastAsia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cs="宋体"/>
          <w:sz w:val="28"/>
          <w:szCs w:val="28"/>
        </w:rPr>
        <w:t>我校将从响应单位中按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评分标准</w:t>
      </w:r>
      <w:r>
        <w:rPr>
          <w:rFonts w:ascii="宋体" w:eastAsia="宋体" w:cs="宋体"/>
          <w:sz w:val="28"/>
          <w:szCs w:val="28"/>
        </w:rPr>
        <w:t>得分由高到低评选出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3</w:t>
      </w:r>
      <w:r>
        <w:rPr>
          <w:rFonts w:ascii="宋体" w:eastAsia="宋体" w:cs="宋体"/>
          <w:sz w:val="28"/>
          <w:szCs w:val="28"/>
        </w:rPr>
        <w:t>家代理机构作为本次代理业务委托的成交单位。成交公告发布后，如因服务单位原因导致合同协议书无法签订的，则按所有响应单位综合得分排序依次递补服务单位。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每个项目在3家中标代理机构中随机选取，单个项目签订独立的代理合同。</w:t>
      </w:r>
      <w:r>
        <w:rPr>
          <w:rFonts w:ascii="宋体" w:eastAsia="宋体" w:cs="宋体"/>
          <w:sz w:val="28"/>
          <w:szCs w:val="28"/>
        </w:rPr>
        <w:t xml:space="preserve">  </w:t>
      </w:r>
      <w:bookmarkStart w:id="0" w:name="_GoBack"/>
      <w:bookmarkEnd w:id="0"/>
    </w:p>
    <w:p>
      <w:pPr>
        <w:ind w:left="0" w:firstLineChars="200" w:firstLine="56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四、代理服务费、专家评审费收费标准及收取方式： </w:t>
      </w:r>
    </w:p>
    <w:p>
      <w:pPr>
        <w:ind w:left="0" w:firstLineChars="200" w:firstLine="560"/>
        <w:rPr>
          <w:rFonts w:ascii="宋体" w:eastAsia="宋体" w:cs="宋体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1.代理服务费：按以下收费标准统一执行。</w:t>
      </w:r>
    </w:p>
    <w:p>
      <w:pPr>
        <w:ind w:left="0" w:firstLineChars="200" w:firstLine="560"/>
        <w:jc w:val="center"/>
        <w:rPr>
          <w:rFonts w:ascii="宋体" w:eastAsia="宋体" w:cs="宋体" w:hint="eastAsia"/>
          <w:sz w:val="28"/>
          <w:szCs w:val="28"/>
          <w:lang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drawing>
          <wp:inline distT="0" distB="0" distL="114300" distR="114300">
            <wp:extent cx="4712970" cy="2594610"/>
            <wp:effectExtent l="0" t="0" r="0" b="0"/>
            <wp:docPr id="1" name="图片 1" descr="20160907135837504[1]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2970" cy="259461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700" w:firstLine="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专家评审费参考具体项目招标过程实施地公共资源交易中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心相关标准执行，特殊情况按我校要求执行。 </w:t>
      </w:r>
    </w:p>
    <w:p>
      <w:pPr>
        <w:numPr>
          <w:ilvl w:val="0"/>
          <w:numId w:val="1"/>
        </w:numPr>
        <w:ind w:left="700" w:firstLine="0"/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/>
          <w:sz w:val="28"/>
          <w:szCs w:val="28"/>
        </w:rPr>
        <w:t>代理服务费和评标过程产生的专家评审费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均</w:t>
      </w:r>
      <w:r>
        <w:rPr>
          <w:rFonts w:ascii="宋体" w:eastAsia="宋体" w:cs="宋体"/>
          <w:sz w:val="28"/>
          <w:szCs w:val="28"/>
        </w:rPr>
        <w:t>由中标单位支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付</w:t>
      </w:r>
      <w:r>
        <w:rPr>
          <w:rFonts w:ascii="宋体" w:eastAsia="宋体" w:cs="宋体" w:hint="eastAsia"/>
          <w:sz w:val="28"/>
          <w:szCs w:val="28"/>
          <w:lang w:eastAsia="zh-CN"/>
        </w:rPr>
        <w:t>，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项目前期审核或标前论证产生的专家评审费由学校支付。</w:t>
      </w:r>
    </w:p>
    <w:p>
      <w:pPr>
        <w:ind w:left="0" w:firstLineChars="200" w:firstLine="56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五、其它要求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1．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 xml:space="preserve">单位必须服从采购人的管理，按照采购人的项目进度计划，及时完成各项文件的编制（包含节假日），并根据相关管理规定按时完成项目的招投标组织工作。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2．若发现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>单位所提供证明材料作假，经查实将取消其成交资格并追究责任人相应的法律责任。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3．成交单位必须按照服务承诺完成各项招标代理服务，若未达到相应要求的，采购人有权终止合同并要求其赔偿损失。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4．在合同执行期，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>单位拟派往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桐城师范高等专科学校</w:t>
      </w:r>
      <w:r>
        <w:rPr>
          <w:rFonts w:ascii="宋体" w:eastAsia="宋体" w:cs="宋体"/>
          <w:sz w:val="28"/>
          <w:szCs w:val="28"/>
        </w:rPr>
        <w:t>进行招标代理的专职人员必须至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桐城师范高等专科学校</w:t>
      </w:r>
      <w:r>
        <w:rPr>
          <w:rFonts w:ascii="宋体" w:eastAsia="宋体" w:cs="宋体"/>
          <w:sz w:val="28"/>
          <w:szCs w:val="28"/>
        </w:rPr>
        <w:t>办学所在地参与项目执行，服务期内我校不接受项目负责人的变更。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>单位需保证派往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桐城师范高等专科学校</w:t>
      </w:r>
      <w:r>
        <w:rPr>
          <w:rFonts w:ascii="宋体" w:eastAsia="宋体" w:cs="宋体"/>
          <w:sz w:val="28"/>
          <w:szCs w:val="28"/>
        </w:rPr>
        <w:t>进行招标代理的专职人员始终不低于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2</w:t>
      </w:r>
      <w:r>
        <w:rPr>
          <w:rFonts w:ascii="宋体" w:eastAsia="宋体" w:cs="宋体"/>
          <w:sz w:val="28"/>
          <w:szCs w:val="28"/>
        </w:rPr>
        <w:t>人。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若</w:t>
      </w:r>
      <w:r>
        <w:rPr>
          <w:rFonts w:ascii="宋体" w:eastAsia="宋体" w:cs="宋体"/>
          <w:sz w:val="28"/>
          <w:szCs w:val="28"/>
        </w:rPr>
        <w:t xml:space="preserve">项目负责人出现变更，我校将停止采购业务委托，并终止续签后续代理合同。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5</w:t>
      </w:r>
      <w:r>
        <w:rPr>
          <w:rFonts w:ascii="宋体" w:eastAsia="宋体" w:cs="宋体"/>
          <w:sz w:val="28"/>
          <w:szCs w:val="28"/>
        </w:rPr>
        <w:t xml:space="preserve">．委托项目采购时间节点要求：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（1）成交单位在收到我校项目委托函后，安排项目负责人在3日内完成采购资料的接收、项目代理协议的签署和采购参数初审。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（2）如因项目技术难度复杂或项目金额较大，需要进行采购内容审核或召开标前论证会的，成交单位应自代理协议签订后7日内组织专家进行采购内容审核或召开标前论证会，并向采购人书面反馈审核意见或论证意见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（3）自开标之日起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1</w:t>
      </w:r>
      <w:r>
        <w:rPr>
          <w:rFonts w:ascii="宋体" w:eastAsia="宋体" w:cs="宋体"/>
          <w:sz w:val="28"/>
          <w:szCs w:val="28"/>
        </w:rPr>
        <w:t xml:space="preserve">日内完成项目的评审工作。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（4）完成评审工作后2个工作日内完成预中标或中标公示（成交公告）挂网工作。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>（5）成交单位必须在中标公示（成交公告）发布之日起14日内向我校移交项目归档资料。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6</w:t>
      </w:r>
      <w:r>
        <w:rPr>
          <w:rFonts w:ascii="宋体" w:eastAsia="宋体" w:cs="宋体"/>
          <w:sz w:val="28"/>
          <w:szCs w:val="28"/>
        </w:rPr>
        <w:t>．在比选截止时间之前，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投标</w:t>
      </w:r>
      <w:r>
        <w:rPr>
          <w:rFonts w:ascii="宋体" w:eastAsia="宋体" w:cs="宋体"/>
          <w:sz w:val="28"/>
          <w:szCs w:val="28"/>
        </w:rPr>
        <w:t>单位在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桐城</w:t>
      </w:r>
      <w:r>
        <w:rPr>
          <w:rFonts w:ascii="宋体" w:eastAsia="宋体" w:cs="宋体"/>
          <w:sz w:val="28"/>
          <w:szCs w:val="28"/>
        </w:rPr>
        <w:t>本地需具有符合相关法律法规要求的标准化开评标场地，确保开标、评标场地完全分离；场地设施需按照政府采购标准建设。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7</w:t>
      </w:r>
      <w:r>
        <w:rPr>
          <w:rFonts w:ascii="宋体" w:eastAsia="宋体" w:cs="宋体"/>
          <w:sz w:val="28"/>
          <w:szCs w:val="28"/>
        </w:rPr>
        <w:t>. 服务期内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>单位需完全服从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桐城师范高等专科学校</w:t>
      </w:r>
      <w:r>
        <w:rPr>
          <w:rFonts w:ascii="宋体" w:eastAsia="宋体" w:cs="宋体"/>
          <w:sz w:val="28"/>
          <w:szCs w:val="28"/>
        </w:rPr>
        <w:t>的管理，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桐城师范高等专科学校</w:t>
      </w:r>
      <w:r>
        <w:rPr>
          <w:rFonts w:ascii="宋体" w:eastAsia="宋体" w:cs="宋体"/>
          <w:sz w:val="28"/>
          <w:szCs w:val="28"/>
        </w:rPr>
        <w:t>对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 xml:space="preserve">单位承接项目数量、项目金额大小和项目技术复杂的难易程度均不做任何承诺。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8</w:t>
      </w:r>
      <w:r>
        <w:rPr>
          <w:rFonts w:ascii="宋体" w:eastAsia="宋体" w:cs="宋体"/>
          <w:sz w:val="28"/>
          <w:szCs w:val="28"/>
        </w:rPr>
        <w:t xml:space="preserve">. 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投标</w:t>
      </w:r>
      <w:r>
        <w:rPr>
          <w:rFonts w:ascii="宋体" w:eastAsia="宋体" w:cs="宋体"/>
          <w:sz w:val="28"/>
          <w:szCs w:val="28"/>
        </w:rPr>
        <w:t>单位需提供书面承诺，承诺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投标</w:t>
      </w:r>
      <w:r>
        <w:rPr>
          <w:rFonts w:ascii="宋体" w:eastAsia="宋体" w:cs="宋体"/>
          <w:sz w:val="28"/>
          <w:szCs w:val="28"/>
        </w:rPr>
        <w:t>文件中提供的所有材料均真实有效，如在项目评审过程中或后期履约过程中发现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>单位通过提供虚假材料骗取成交资格，我校将提供虚假材料的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 xml:space="preserve">单位纳入学校招标代理服务黑名单，永不使用。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9</w:t>
      </w:r>
      <w:r>
        <w:rPr>
          <w:rFonts w:ascii="宋体" w:eastAsia="宋体" w:cs="宋体"/>
          <w:sz w:val="28"/>
          <w:szCs w:val="28"/>
        </w:rPr>
        <w:t xml:space="preserve">. 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成交</w:t>
      </w:r>
      <w:r>
        <w:rPr>
          <w:rFonts w:ascii="宋体" w:eastAsia="宋体" w:cs="宋体"/>
          <w:sz w:val="28"/>
          <w:szCs w:val="28"/>
        </w:rPr>
        <w:t>单位必须按照如上要求承诺完成各项招标代理服务，若未达到相应要求的，业主有权终止合同并要求其赔偿损失。</w:t>
      </w:r>
    </w:p>
    <w:p>
      <w:pPr>
        <w:rPr>
          <w:rFonts w:ascii="宋体" w:eastAsia="宋体" w:cs="宋体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10.供应商开标场所需配备录音录像设备，开标后需刻录光盘随招标资料一并提交；（提供承诺函，格式自拟）</w:t>
      </w:r>
    </w:p>
    <w:p>
      <w:pPr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11.供应商需具备成立评标专家库的能力，成员不得少于五人，成员必须为桐城市本地专家且为安徽省综合评标评审专家库成员（提供承诺书，格式自拟）</w:t>
      </w:r>
    </w:p>
    <w:p>
      <w:pPr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12.供应商在承接我校分散采购项目代理时，发布采购文件的媒介必须包含中国政府采购网。（提供承诺书，格式自拟）</w:t>
      </w:r>
    </w:p>
    <w:p>
      <w:pPr>
        <w:rPr>
          <w:rFonts w:ascii="宋体" w:eastAsia="宋体" w:cs="宋体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val="en-US" w:eastAsia="zh-CN"/>
        </w:rPr>
        <w:t>13.供应商必须具备线上开标的能力、满足基本设备需求，并制定相应的办法与管理制度。（提供承诺书，格式自拟）</w:t>
      </w:r>
    </w:p>
    <w:p>
      <w:pPr>
        <w:rPr>
          <w:rFonts w:asci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8"/>
    <w:family w:val="roman"/>
    <w:pitch w:val="variable"/>
    <w:sig w:usb0="00000003" w:usb1="288F0000" w:usb2="0000000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FA4F9479"/>
    <w:multiLevelType w:val="singleLevel"/>
    <w:tmpl w:val="FA4F9479"/>
    <w:lvl w:ilvl="0">
      <w:start w:val="2"/>
      <w:numFmt w:val="decimal"/>
      <w:lvlRestart w:val="0"/>
      <w:suff w:val="nothing"/>
      <w:lvlText w:val="%1．"/>
      <w:lvlJc w:val="left"/>
      <w:pPr>
        <w:tabs>
          <w:tab w:val="num" w:pos="0"/>
        </w:tabs>
        <w:ind w:left="70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  <w:docVars>
    <w:docVar w:name="commondata" w:val="eyJoZGlkIjoiYWViNzk1OTNhZTY5MjU3ZGZiNTFmNTA2MTU2MmViO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4</Pages>
  <Words>1598</Words>
  <Characters>1625</Characters>
  <Lines>67</Lines>
  <Paragraphs>29</Paragraphs>
  <CharactersWithSpaces>1657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品诺酒店用品</dc:creator>
  <cp:lastModifiedBy>vivo用户</cp:lastModifiedBy>
  <cp:revision>1</cp:revision>
  <cp:lastPrinted>2022-10-26T00:20:00Z</cp:lastPrinted>
  <dcterms:created xsi:type="dcterms:W3CDTF">2022-10-25T01:26:00Z</dcterms:created>
  <dcterms:modified xsi:type="dcterms:W3CDTF">2022-12-12T08:35:46Z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F16B3811E48040B1ADA3A82520C8A277</vt:lpwstr>
  </property>
</Properties>
</file>