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音乐北楼舞蹈房</w:t>
      </w:r>
      <w:r>
        <w:rPr>
          <w:rFonts w:hint="eastAsia"/>
          <w:b/>
          <w:bCs/>
          <w:sz w:val="36"/>
          <w:szCs w:val="44"/>
          <w:lang w:val="en-US" w:eastAsia="zh-CN"/>
        </w:rPr>
        <w:t>设施设备采购及安装</w:t>
      </w:r>
      <w:r>
        <w:rPr>
          <w:rFonts w:hint="eastAsia"/>
          <w:b/>
          <w:bCs/>
          <w:sz w:val="36"/>
          <w:szCs w:val="44"/>
        </w:rPr>
        <w:t>项目</w:t>
      </w:r>
      <w:r>
        <w:rPr>
          <w:rFonts w:hint="eastAsia"/>
          <w:b/>
          <w:bCs/>
          <w:sz w:val="36"/>
          <w:szCs w:val="44"/>
          <w:lang w:val="en-US" w:eastAsia="zh-CN"/>
        </w:rPr>
        <w:t>(二次</w:t>
      </w:r>
      <w:bookmarkStart w:id="0" w:name="_GoBack"/>
      <w:bookmarkEnd w:id="0"/>
      <w:r>
        <w:rPr>
          <w:rFonts w:hint="eastAsia"/>
          <w:b/>
          <w:bCs/>
          <w:sz w:val="36"/>
          <w:szCs w:val="44"/>
          <w:lang w:val="en-US" w:eastAsia="zh-CN"/>
        </w:rPr>
        <w:t>)清单</w:t>
      </w:r>
      <w:r>
        <w:rPr>
          <w:rFonts w:hint="eastAsia"/>
          <w:b/>
          <w:bCs/>
          <w:sz w:val="36"/>
          <w:szCs w:val="44"/>
        </w:rPr>
        <w:t xml:space="preserve"> </w:t>
      </w:r>
    </w:p>
    <w:tbl>
      <w:tblPr>
        <w:tblStyle w:val="5"/>
        <w:tblW w:w="10620" w:type="dxa"/>
        <w:tblInd w:w="-12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2673"/>
        <w:gridCol w:w="3492"/>
        <w:gridCol w:w="933"/>
        <w:gridCol w:w="813"/>
        <w:gridCol w:w="987"/>
        <w:gridCol w:w="1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noWrap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2673" w:type="dxa"/>
            <w:noWrap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品名</w:t>
            </w:r>
          </w:p>
        </w:tc>
        <w:tc>
          <w:tcPr>
            <w:tcW w:w="3492" w:type="dxa"/>
            <w:noWrap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品牌/型号/规格/要求</w:t>
            </w:r>
          </w:p>
        </w:tc>
        <w:tc>
          <w:tcPr>
            <w:tcW w:w="933" w:type="dxa"/>
            <w:noWrap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13" w:type="dxa"/>
            <w:noWrap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987" w:type="dxa"/>
            <w:noWrap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1032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0" w:type="dxa"/>
            <w:noWrap/>
          </w:tcPr>
          <w:p>
            <w:pPr>
              <w:rPr>
                <w:b/>
                <w:bCs/>
                <w:sz w:val="24"/>
                <w:szCs w:val="32"/>
              </w:rPr>
            </w:pPr>
          </w:p>
          <w:p>
            <w:pPr>
              <w:rPr>
                <w:b/>
                <w:bCs/>
                <w:sz w:val="24"/>
                <w:szCs w:val="32"/>
              </w:rPr>
            </w:pPr>
          </w:p>
          <w:p>
            <w:pPr>
              <w:rPr>
                <w:b/>
                <w:bCs/>
                <w:sz w:val="24"/>
                <w:szCs w:val="32"/>
              </w:rPr>
            </w:pPr>
          </w:p>
          <w:p>
            <w:pPr>
              <w:rPr>
                <w:b/>
                <w:bCs/>
                <w:sz w:val="24"/>
                <w:szCs w:val="32"/>
              </w:rPr>
            </w:pPr>
          </w:p>
          <w:p>
            <w:pPr>
              <w:rPr>
                <w:b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32"/>
              </w:rPr>
            </w:pPr>
          </w:p>
          <w:p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1</w:t>
            </w:r>
          </w:p>
        </w:tc>
        <w:tc>
          <w:tcPr>
            <w:tcW w:w="2673" w:type="dxa"/>
            <w:noWrap/>
          </w:tcPr>
          <w:p>
            <w:pPr>
              <w:jc w:val="left"/>
              <w:rPr>
                <w:b/>
                <w:bCs/>
              </w:rPr>
            </w:pPr>
          </w:p>
          <w:p>
            <w:pPr>
              <w:rPr>
                <w:rFonts w:hint="eastAsia" w:asciiTheme="minorEastAsia" w:hAnsiTheme="minorEastAsia" w:cs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 w:cs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 w:cs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 w:cs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 w:cs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 w:cs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 w:cs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 w:cs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 w:cs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 w:cstheme="minorEastAsia"/>
                <w:szCs w:val="21"/>
              </w:rPr>
            </w:pPr>
          </w:p>
          <w:p>
            <w:pPr>
              <w:ind w:firstLine="480" w:firstLineChars="200"/>
              <w:jc w:val="both"/>
              <w:rPr>
                <w:rFonts w:hint="eastAsia" w:asciiTheme="minorEastAsia" w:hAnsiTheme="minorEastAsia" w:cstheme="minorEastAsia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★</w:t>
            </w:r>
            <w:r>
              <w:rPr>
                <w:rFonts w:hint="eastAsia" w:asciiTheme="minorEastAsia" w:hAnsiTheme="minorEastAsia" w:cstheme="minorEastAsia"/>
                <w:szCs w:val="21"/>
              </w:rPr>
              <w:t>专业舞蹈房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PVC运动地板</w:t>
            </w:r>
          </w:p>
          <w:p>
            <w:pPr>
              <w:jc w:val="center"/>
              <w:rPr>
                <w:rFonts w:hint="eastAsia" w:eastAsia="宋体"/>
                <w:sz w:val="24"/>
              </w:rPr>
            </w:pPr>
          </w:p>
          <w:p>
            <w:pPr>
              <w:jc w:val="center"/>
              <w:rPr>
                <w:rFonts w:hint="eastAsia" w:eastAsia="宋体"/>
                <w:sz w:val="24"/>
              </w:rPr>
            </w:pPr>
          </w:p>
          <w:p>
            <w:pPr>
              <w:jc w:val="center"/>
              <w:rPr>
                <w:rFonts w:hint="eastAsia" w:eastAsia="宋体"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 w:eastAsia="宋体"/>
                <w:sz w:val="24"/>
              </w:rPr>
              <w:drawing>
                <wp:inline distT="0" distB="0" distL="114300" distR="114300">
                  <wp:extent cx="1203960" cy="1203960"/>
                  <wp:effectExtent l="0" t="0" r="15240" b="15240"/>
                  <wp:docPr id="2" name="图片 1" descr="583582a544ec15cc5e038644a6985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583582a544ec15cc5e038644a69859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960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2" w:type="dxa"/>
            <w:noWrap/>
          </w:tcPr>
          <w:p>
            <w:pPr>
              <w:rPr>
                <w:rFonts w:asciiTheme="minorEastAsia" w:hAnsiTheme="minorEastAsia" w:cstheme="minorEastAsia"/>
                <w:b w:val="0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Cs w:val="21"/>
                <w:lang w:val="en-US" w:eastAsia="zh-CN"/>
              </w:rPr>
              <w:t>1.</w:t>
            </w:r>
            <w:r>
              <w:rPr>
                <w:rFonts w:hint="eastAsia" w:asciiTheme="minorEastAsia" w:hAnsiTheme="minorEastAsia" w:cstheme="minorEastAsia"/>
                <w:b w:val="0"/>
                <w:bCs/>
                <w:szCs w:val="21"/>
              </w:rPr>
              <w:t>地板采用优质PVC原生料，环保增塑剂，无甲醛、重金属等有害物质， 1.5mm厚度以上的耐磨层，面层纯PVC树脂材料强化作用，更好提升地板耐磨强度，确保不易被磨损，纹路完好，玻璃纤维网格布夹带设计，形成强劲稳定结构，防止高频率使用场地尺寸变形、起鼓、断裂。硬度（邵A）：55-90（度），抗划痕</w:t>
            </w:r>
          </w:p>
          <w:p>
            <w:pPr>
              <w:rPr>
                <w:rFonts w:asciiTheme="minorEastAsia" w:hAnsiTheme="minorEastAsia" w:cstheme="minorEastAsia"/>
                <w:b w:val="0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Cs w:val="21"/>
              </w:rPr>
              <w:t>2.拉伸强度≥1.0Mpa</w:t>
            </w:r>
          </w:p>
          <w:p>
            <w:pPr>
              <w:rPr>
                <w:rFonts w:asciiTheme="minorEastAsia" w:hAnsiTheme="minorEastAsia" w:cstheme="minorEastAsia"/>
                <w:b w:val="0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Cs w:val="21"/>
              </w:rPr>
              <w:t>3.拉断伸长率≥120%</w:t>
            </w:r>
          </w:p>
          <w:p>
            <w:pPr>
              <w:rPr>
                <w:rFonts w:asciiTheme="minorEastAsia" w:hAnsiTheme="minorEastAsia" w:cstheme="minorEastAsia"/>
                <w:b w:val="0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Cs w:val="21"/>
              </w:rPr>
              <w:t>4.可溶性重金属铅含量≤20mg/㎡</w:t>
            </w:r>
          </w:p>
          <w:p>
            <w:pPr>
              <w:rPr>
                <w:rFonts w:asciiTheme="minorEastAsia" w:hAnsiTheme="minorEastAsia" w:cstheme="minorEastAsia"/>
                <w:b w:val="0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Cs w:val="21"/>
              </w:rPr>
              <w:t>5.可溶性重金属镉含量≤20mg/㎡</w:t>
            </w:r>
          </w:p>
          <w:p>
            <w:pPr>
              <w:rPr>
                <w:rFonts w:asciiTheme="minorEastAsia" w:hAnsiTheme="minorEastAsia" w:cstheme="minorEastAsia"/>
                <w:b w:val="0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Cs w:val="21"/>
              </w:rPr>
              <w:t>6.挥发物含量≤35g/㎡</w:t>
            </w:r>
          </w:p>
          <w:p>
            <w:pPr>
              <w:rPr>
                <w:rFonts w:asciiTheme="minorEastAsia" w:hAnsiTheme="minorEastAsia" w:cstheme="minorEastAsia"/>
                <w:b w:val="0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Cs w:val="21"/>
              </w:rPr>
              <w:t>7.氯乙烯含量：未检出</w:t>
            </w:r>
          </w:p>
          <w:p>
            <w:pPr>
              <w:rPr>
                <w:rFonts w:asciiTheme="minorEastAsia" w:hAnsiTheme="minorEastAsia" w:cstheme="minorEastAsia"/>
                <w:b w:val="0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Cs w:val="21"/>
              </w:rPr>
              <w:t>8.厚度5.0毫米及以上</w:t>
            </w:r>
          </w:p>
          <w:p>
            <w:pPr>
              <w:rPr>
                <w:rFonts w:asciiTheme="minorEastAsia" w:hAnsiTheme="minorEastAsia" w:cstheme="minorEastAsia"/>
                <w:b w:val="0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Cs w:val="21"/>
              </w:rPr>
              <w:t>9.防火燃烧性能B1级，20s内焰尖高度≤120mm</w:t>
            </w:r>
          </w:p>
          <w:p>
            <w:pPr>
              <w:rPr>
                <w:rFonts w:asciiTheme="minorEastAsia" w:hAnsiTheme="minorEastAsia" w:cstheme="minorEastAsia"/>
                <w:b w:val="0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Cs w:val="21"/>
              </w:rPr>
              <w:t>1</w:t>
            </w:r>
            <w:r>
              <w:rPr>
                <w:rFonts w:asciiTheme="minorEastAsia" w:hAnsiTheme="minorEastAsia" w:cstheme="minorEastAsia"/>
                <w:b w:val="0"/>
                <w:bCs/>
                <w:szCs w:val="21"/>
              </w:rPr>
              <w:t>0</w:t>
            </w:r>
            <w:r>
              <w:rPr>
                <w:rFonts w:hint="eastAsia" w:asciiTheme="minorEastAsia" w:hAnsiTheme="minorEastAsia" w:cstheme="minorEastAsia"/>
                <w:b w:val="0"/>
                <w:bCs/>
                <w:szCs w:val="21"/>
              </w:rPr>
              <w:t>.焊接强度，平均值≥450N/50mm；最小值≥300N/50mm</w:t>
            </w:r>
          </w:p>
          <w:p>
            <w:pPr>
              <w:rPr>
                <w:rFonts w:asciiTheme="minorEastAsia" w:hAnsiTheme="minorEastAsia" w:cstheme="minorEastAsia"/>
                <w:b/>
                <w:bCs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 w:val="0"/>
                <w:szCs w:val="21"/>
              </w:rPr>
              <w:t>1</w:t>
            </w:r>
            <w:r>
              <w:rPr>
                <w:rFonts w:asciiTheme="minorEastAsia" w:hAnsiTheme="minorEastAsia" w:cstheme="minorEastAsia"/>
                <w:b/>
                <w:bCs w:val="0"/>
                <w:szCs w:val="21"/>
              </w:rPr>
              <w:t>1.</w:t>
            </w:r>
            <w:r>
              <w:rPr>
                <w:rFonts w:hint="eastAsia" w:asciiTheme="minorEastAsia" w:hAnsiTheme="minorEastAsia" w:cstheme="minorEastAsia"/>
                <w:b/>
                <w:bCs w:val="0"/>
                <w:szCs w:val="21"/>
              </w:rPr>
              <w:t>热老化试验，温度不低于7</w:t>
            </w:r>
            <w:r>
              <w:rPr>
                <w:rFonts w:asciiTheme="minorEastAsia" w:hAnsiTheme="minorEastAsia" w:cstheme="minorEastAsia"/>
                <w:b/>
                <w:bCs w:val="0"/>
                <w:szCs w:val="21"/>
              </w:rPr>
              <w:t>0</w:t>
            </w:r>
            <w:r>
              <w:rPr>
                <w:rFonts w:hint="eastAsia" w:asciiTheme="minorEastAsia" w:hAnsiTheme="minorEastAsia" w:cstheme="minorEastAsia"/>
                <w:b/>
                <w:bCs w:val="0"/>
                <w:szCs w:val="21"/>
              </w:rPr>
              <w:t>°C</w:t>
            </w:r>
            <w:r>
              <w:rPr>
                <w:rFonts w:asciiTheme="minorEastAsia" w:hAnsiTheme="minorEastAsia" w:cstheme="minorEastAsia"/>
                <w:b/>
                <w:bCs w:val="0"/>
                <w:szCs w:val="21"/>
              </w:rPr>
              <w:t>,</w:t>
            </w:r>
            <w:r>
              <w:rPr>
                <w:rFonts w:hint="eastAsia" w:asciiTheme="minorEastAsia" w:hAnsiTheme="minorEastAsia" w:cstheme="minorEastAsia"/>
                <w:b/>
                <w:bCs w:val="0"/>
                <w:szCs w:val="21"/>
              </w:rPr>
              <w:t>时长不短于1</w:t>
            </w:r>
            <w:r>
              <w:rPr>
                <w:rFonts w:asciiTheme="minorEastAsia" w:hAnsiTheme="minorEastAsia" w:cstheme="minorEastAsia"/>
                <w:b/>
                <w:bCs w:val="0"/>
                <w:szCs w:val="21"/>
              </w:rPr>
              <w:t>68h,</w:t>
            </w:r>
            <w:r>
              <w:rPr>
                <w:rFonts w:hint="eastAsia" w:asciiTheme="minorEastAsia" w:hAnsiTheme="minorEastAsia" w:cstheme="minorEastAsia"/>
                <w:b/>
                <w:bCs w:val="0"/>
                <w:szCs w:val="21"/>
              </w:rPr>
              <w:t>产品外观正反面均无气泡、裂纹、分层、粘结和孔洞，检测报告需附产品热老化试验前后对比照片</w:t>
            </w:r>
          </w:p>
          <w:p>
            <w:pPr>
              <w:rPr>
                <w:rFonts w:hint="eastAsia" w:asciiTheme="minorEastAsia" w:hAnsiTheme="minorEastAsia" w:cstheme="minorEastAsia"/>
                <w:b/>
                <w:bCs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 w:val="0"/>
                <w:szCs w:val="21"/>
              </w:rPr>
              <w:t>1</w:t>
            </w:r>
            <w:r>
              <w:rPr>
                <w:rFonts w:asciiTheme="minorEastAsia" w:hAnsiTheme="minorEastAsia" w:cstheme="minorEastAsia"/>
                <w:b/>
                <w:bCs w:val="0"/>
                <w:szCs w:val="21"/>
              </w:rPr>
              <w:t>2</w:t>
            </w:r>
            <w:r>
              <w:rPr>
                <w:rFonts w:hint="eastAsia" w:asciiTheme="minorEastAsia" w:hAnsiTheme="minorEastAsia" w:cstheme="minorEastAsia"/>
                <w:b/>
                <w:bCs w:val="0"/>
                <w:szCs w:val="21"/>
              </w:rPr>
              <w:t>.提供自然气候暴露试验时长不少1</w:t>
            </w:r>
            <w:r>
              <w:rPr>
                <w:rFonts w:asciiTheme="minorEastAsia" w:hAnsiTheme="minorEastAsia" w:cstheme="minorEastAsia"/>
                <w:b/>
                <w:bCs w:val="0"/>
                <w:szCs w:val="21"/>
              </w:rPr>
              <w:t>-12</w:t>
            </w:r>
            <w:r>
              <w:rPr>
                <w:rFonts w:hint="eastAsia" w:asciiTheme="minorEastAsia" w:hAnsiTheme="minorEastAsia" w:cstheme="minorEastAsia"/>
                <w:b/>
                <w:bCs w:val="0"/>
                <w:szCs w:val="21"/>
              </w:rPr>
              <w:t>个月的检测报告，自然气候暴露后，外观表面无开裂、粉化现象</w:t>
            </w:r>
          </w:p>
          <w:p>
            <w:pPr>
              <w:rPr>
                <w:rFonts w:asciiTheme="minorEastAsia" w:hAnsiTheme="minorEastAsia" w:cstheme="minorEastAsia"/>
                <w:b w:val="0"/>
                <w:bCs/>
                <w:szCs w:val="21"/>
              </w:rPr>
            </w:pPr>
            <w:r>
              <w:rPr>
                <w:rFonts w:asciiTheme="minorEastAsia" w:hAnsiTheme="minorEastAsia" w:cstheme="minorEastAsia"/>
                <w:b w:val="0"/>
                <w:bCs/>
                <w:szCs w:val="21"/>
              </w:rPr>
              <w:t>13.</w:t>
            </w:r>
            <w:r>
              <w:rPr>
                <w:rFonts w:hint="eastAsia" w:asciiTheme="minorEastAsia" w:hAnsiTheme="minorEastAsia" w:cstheme="minorEastAsia"/>
                <w:b w:val="0"/>
                <w:bCs/>
                <w:szCs w:val="21"/>
              </w:rPr>
              <w:t>耐环境应力开裂测试时长不少于12000h，破裂率为0%</w:t>
            </w:r>
          </w:p>
          <w:p>
            <w:pPr>
              <w:rPr>
                <w:rFonts w:hint="eastAsia" w:asciiTheme="minorEastAsia" w:hAnsiTheme="minorEastAsia" w:cstheme="minorEastAsia"/>
                <w:b w:val="0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Cs w:val="21"/>
              </w:rPr>
              <w:t>1</w:t>
            </w:r>
            <w:r>
              <w:rPr>
                <w:rFonts w:asciiTheme="minorEastAsia" w:hAnsiTheme="minorEastAsia" w:cstheme="minorEastAsia"/>
                <w:b w:val="0"/>
                <w:bCs/>
                <w:szCs w:val="21"/>
              </w:rPr>
              <w:t>4.</w:t>
            </w:r>
            <w:r>
              <w:rPr>
                <w:rFonts w:hint="eastAsia" w:asciiTheme="minorEastAsia" w:hAnsiTheme="minorEastAsia" w:cstheme="minorEastAsia"/>
                <w:b w:val="0"/>
                <w:bCs/>
                <w:szCs w:val="21"/>
              </w:rPr>
              <w:t>耐湿热老化不少于13000h后，外观无明显变化，灰卡评级4级。</w:t>
            </w:r>
          </w:p>
          <w:p>
            <w:pPr>
              <w:rPr>
                <w:b/>
                <w:bCs/>
              </w:rPr>
            </w:pPr>
          </w:p>
        </w:tc>
        <w:tc>
          <w:tcPr>
            <w:tcW w:w="933" w:type="dxa"/>
            <w:noWrap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平方米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813" w:type="dxa"/>
            <w:noWrap/>
          </w:tcPr>
          <w:p>
            <w:pPr>
              <w:rPr>
                <w:rFonts w:hint="eastAsia"/>
                <w:sz w:val="24"/>
                <w:szCs w:val="32"/>
              </w:rPr>
            </w:pPr>
          </w:p>
          <w:p>
            <w:pPr>
              <w:rPr>
                <w:rFonts w:hint="eastAsia"/>
                <w:sz w:val="24"/>
                <w:szCs w:val="32"/>
              </w:rPr>
            </w:pPr>
          </w:p>
          <w:p>
            <w:pPr>
              <w:rPr>
                <w:rFonts w:hint="eastAsia"/>
                <w:sz w:val="24"/>
                <w:szCs w:val="32"/>
              </w:rPr>
            </w:pPr>
          </w:p>
          <w:p>
            <w:pPr>
              <w:rPr>
                <w:rFonts w:hint="eastAsia"/>
                <w:sz w:val="24"/>
                <w:szCs w:val="32"/>
              </w:rPr>
            </w:pPr>
          </w:p>
          <w:p>
            <w:pPr>
              <w:rPr>
                <w:rFonts w:hint="eastAsia"/>
                <w:sz w:val="24"/>
                <w:szCs w:val="32"/>
              </w:rPr>
            </w:pPr>
          </w:p>
          <w:p>
            <w:pPr>
              <w:rPr>
                <w:rFonts w:hint="eastAsia"/>
                <w:sz w:val="24"/>
                <w:szCs w:val="32"/>
              </w:rPr>
            </w:pPr>
          </w:p>
          <w:p>
            <w:pPr>
              <w:rPr>
                <w:rFonts w:hint="eastAsia"/>
                <w:sz w:val="24"/>
                <w:szCs w:val="32"/>
              </w:rPr>
            </w:pPr>
          </w:p>
          <w:p>
            <w:pPr>
              <w:rPr>
                <w:rFonts w:hint="eastAsia"/>
                <w:sz w:val="24"/>
                <w:szCs w:val="32"/>
              </w:rPr>
            </w:pPr>
          </w:p>
          <w:p>
            <w:pPr>
              <w:rPr>
                <w:rFonts w:hint="eastAsia"/>
                <w:sz w:val="24"/>
                <w:szCs w:val="32"/>
              </w:rPr>
            </w:pPr>
          </w:p>
          <w:p>
            <w:pPr>
              <w:rPr>
                <w:rFonts w:hint="eastAsia"/>
                <w:sz w:val="24"/>
                <w:szCs w:val="32"/>
              </w:rPr>
            </w:pPr>
          </w:p>
          <w:p>
            <w:pPr>
              <w:rPr>
                <w:rFonts w:hint="eastAsia"/>
                <w:sz w:val="24"/>
                <w:szCs w:val="32"/>
              </w:rPr>
            </w:pPr>
          </w:p>
          <w:p>
            <w:pPr>
              <w:rPr>
                <w:rFonts w:hint="eastAsia"/>
                <w:sz w:val="24"/>
                <w:szCs w:val="32"/>
              </w:rPr>
            </w:pPr>
          </w:p>
          <w:p>
            <w:pPr>
              <w:rPr>
                <w:rFonts w:hint="eastAsia"/>
                <w:sz w:val="24"/>
                <w:szCs w:val="32"/>
              </w:rPr>
            </w:pPr>
          </w:p>
          <w:p>
            <w:pPr>
              <w:rPr>
                <w:rFonts w:hint="eastAsia"/>
                <w:sz w:val="24"/>
                <w:szCs w:val="32"/>
              </w:rPr>
            </w:pP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1050</w:t>
            </w:r>
          </w:p>
          <w:p>
            <w:pPr>
              <w:ind w:firstLine="240" w:firstLineChars="100"/>
              <w:rPr>
                <w:sz w:val="24"/>
                <w:szCs w:val="32"/>
              </w:rPr>
            </w:pPr>
          </w:p>
          <w:p>
            <w:pPr>
              <w:ind w:firstLine="240" w:firstLineChars="100"/>
              <w:rPr>
                <w:sz w:val="24"/>
                <w:szCs w:val="32"/>
              </w:rPr>
            </w:pPr>
          </w:p>
          <w:p>
            <w:pPr>
              <w:ind w:firstLine="240" w:firstLineChars="100"/>
              <w:rPr>
                <w:sz w:val="24"/>
                <w:szCs w:val="32"/>
              </w:rPr>
            </w:pPr>
          </w:p>
          <w:p>
            <w:pPr>
              <w:ind w:firstLine="240" w:firstLineChars="100"/>
              <w:rPr>
                <w:sz w:val="24"/>
                <w:szCs w:val="32"/>
              </w:rPr>
            </w:pPr>
          </w:p>
          <w:p>
            <w:pPr>
              <w:ind w:firstLine="240" w:firstLineChars="100"/>
              <w:rPr>
                <w:sz w:val="24"/>
                <w:szCs w:val="32"/>
              </w:rPr>
            </w:pPr>
          </w:p>
          <w:p>
            <w:pPr>
              <w:ind w:firstLine="240" w:firstLineChars="100"/>
              <w:rPr>
                <w:sz w:val="24"/>
                <w:szCs w:val="32"/>
              </w:rPr>
            </w:pPr>
          </w:p>
          <w:p>
            <w:pPr>
              <w:ind w:firstLine="240" w:firstLineChars="100"/>
              <w:rPr>
                <w:sz w:val="24"/>
                <w:szCs w:val="32"/>
              </w:rPr>
            </w:pPr>
          </w:p>
          <w:p>
            <w:pPr>
              <w:ind w:firstLine="240" w:firstLineChars="100"/>
              <w:rPr>
                <w:sz w:val="24"/>
                <w:szCs w:val="32"/>
              </w:rPr>
            </w:pPr>
          </w:p>
          <w:p>
            <w:pPr>
              <w:ind w:firstLine="240" w:firstLineChars="100"/>
              <w:rPr>
                <w:sz w:val="24"/>
                <w:szCs w:val="32"/>
              </w:rPr>
            </w:pPr>
          </w:p>
        </w:tc>
        <w:tc>
          <w:tcPr>
            <w:tcW w:w="987" w:type="dxa"/>
            <w:noWrap/>
          </w:tcPr>
          <w:p>
            <w:pPr>
              <w:ind w:firstLine="240" w:firstLineChars="100"/>
              <w:rPr>
                <w:sz w:val="24"/>
                <w:szCs w:val="32"/>
              </w:rPr>
            </w:pPr>
          </w:p>
          <w:p>
            <w:pPr>
              <w:ind w:firstLine="240" w:firstLineChars="100"/>
              <w:rPr>
                <w:sz w:val="24"/>
                <w:szCs w:val="32"/>
              </w:rPr>
            </w:pPr>
          </w:p>
          <w:p>
            <w:pPr>
              <w:ind w:firstLine="240" w:firstLineChars="100"/>
              <w:rPr>
                <w:sz w:val="24"/>
                <w:szCs w:val="32"/>
              </w:rPr>
            </w:pPr>
          </w:p>
          <w:p>
            <w:pPr>
              <w:ind w:firstLine="240" w:firstLineChars="100"/>
              <w:rPr>
                <w:sz w:val="24"/>
                <w:szCs w:val="32"/>
              </w:rPr>
            </w:pPr>
          </w:p>
          <w:p>
            <w:pPr>
              <w:ind w:firstLine="240" w:firstLineChars="100"/>
              <w:rPr>
                <w:sz w:val="24"/>
                <w:szCs w:val="32"/>
              </w:rPr>
            </w:pPr>
          </w:p>
          <w:p>
            <w:pPr>
              <w:ind w:firstLine="240" w:firstLineChars="100"/>
              <w:rPr>
                <w:sz w:val="24"/>
                <w:szCs w:val="32"/>
              </w:rPr>
            </w:pPr>
          </w:p>
          <w:p>
            <w:pPr>
              <w:ind w:firstLine="240" w:firstLineChars="100"/>
              <w:rPr>
                <w:sz w:val="24"/>
                <w:szCs w:val="32"/>
              </w:rPr>
            </w:pPr>
          </w:p>
          <w:p>
            <w:pPr>
              <w:ind w:firstLine="240" w:firstLineChars="100"/>
              <w:rPr>
                <w:sz w:val="24"/>
                <w:szCs w:val="32"/>
              </w:rPr>
            </w:pPr>
          </w:p>
          <w:p>
            <w:pPr>
              <w:ind w:firstLine="240" w:firstLineChars="100"/>
              <w:rPr>
                <w:sz w:val="24"/>
                <w:szCs w:val="32"/>
              </w:rPr>
            </w:pPr>
          </w:p>
        </w:tc>
        <w:tc>
          <w:tcPr>
            <w:tcW w:w="1032" w:type="dxa"/>
          </w:tcPr>
          <w:p>
            <w:pPr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8" w:hRule="atLeast"/>
        </w:trPr>
        <w:tc>
          <w:tcPr>
            <w:tcW w:w="690" w:type="dxa"/>
            <w:noWrap/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2673" w:type="dxa"/>
            <w:noWrap/>
          </w:tcPr>
          <w:p>
            <w:pPr>
              <w:rPr>
                <w:rFonts w:hint="eastAsia"/>
                <w:b/>
                <w:bCs/>
                <w:szCs w:val="21"/>
              </w:rPr>
            </w:pPr>
          </w:p>
          <w:p>
            <w:pPr>
              <w:rPr>
                <w:rFonts w:hint="eastAsia"/>
                <w:b/>
                <w:bCs/>
                <w:szCs w:val="21"/>
              </w:rPr>
            </w:pPr>
          </w:p>
          <w:p>
            <w:pPr>
              <w:rPr>
                <w:rFonts w:hint="eastAsia"/>
                <w:b/>
                <w:bCs/>
                <w:szCs w:val="21"/>
              </w:rPr>
            </w:pPr>
          </w:p>
          <w:p>
            <w:pPr>
              <w:rPr>
                <w:rFonts w:eastAsia="宋体"/>
                <w:sz w:val="24"/>
              </w:rPr>
            </w:pPr>
            <w:r>
              <w:rPr>
                <w:rFonts w:hint="eastAsia"/>
                <w:b/>
                <w:bCs/>
                <w:szCs w:val="21"/>
              </w:rPr>
              <w:t>移动舞蹈房把杆</w:t>
            </w:r>
          </w:p>
          <w:p>
            <w:pPr>
              <w:rPr>
                <w:rFonts w:eastAsia="宋体"/>
                <w:sz w:val="24"/>
              </w:rPr>
            </w:pPr>
          </w:p>
          <w:p>
            <w:pPr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drawing>
                <wp:inline distT="0" distB="0" distL="114300" distR="114300">
                  <wp:extent cx="1207135" cy="905510"/>
                  <wp:effectExtent l="0" t="0" r="12065" b="8890"/>
                  <wp:docPr id="3" name="图片 2" descr="374370407727d4e7c0de1717ac032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374370407727d4e7c0de1717ac032be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135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2" w:type="dxa"/>
            <w:noWrap/>
          </w:tcPr>
          <w:p>
            <w:pPr>
              <w:numPr>
                <w:ilvl w:val="0"/>
                <w:numId w:val="1"/>
              </w:numPr>
              <w:rPr>
                <w:rFonts w:asciiTheme="minorEastAsia" w:hAnsiTheme="minorEastAsia" w:cstheme="minorEastAsia"/>
                <w:b w:val="0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</w:rPr>
              <w:t>尺寸：把杆总长</w:t>
            </w:r>
            <w:r>
              <w:rPr>
                <w:rFonts w:asciiTheme="minorEastAsia" w:hAnsiTheme="minorEastAsia" w:cstheme="minorEastAsia"/>
                <w:b w:val="0"/>
                <w:bCs/>
                <w:sz w:val="24"/>
              </w:rPr>
              <w:t>50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</w:rPr>
              <w:t>米，2.5米一套，2个底座。</w:t>
            </w:r>
          </w:p>
          <w:p>
            <w:pPr>
              <w:numPr>
                <w:ilvl w:val="0"/>
                <w:numId w:val="1"/>
              </w:numPr>
              <w:rPr>
                <w:rFonts w:asciiTheme="minorEastAsia" w:hAnsiTheme="minorEastAsia" w:cstheme="minorEastAsia"/>
                <w:b w:val="0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</w:rPr>
              <w:t>要求：</w:t>
            </w:r>
          </w:p>
          <w:p>
            <w:pPr>
              <w:rPr>
                <w:rFonts w:asciiTheme="minorEastAsia" w:hAnsiTheme="minorEastAsia" w:cstheme="minorEastAsia"/>
                <w:b w:val="0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</w:rPr>
              <w:t>（1）底座:纯铸铁重量50公斤一对，底座直径43厘米，白色烤漆立柱管6.0cm直径，实心钢升降内芯直径3.5cm，升降方式碰珠插拔双锁定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lang w:eastAsia="zh-CN"/>
              </w:rPr>
              <w:t>；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</w:rPr>
              <w:t xml:space="preserve">                     </w:t>
            </w:r>
          </w:p>
          <w:p>
            <w:pPr>
              <w:jc w:val="center"/>
              <w:rPr>
                <w:rFonts w:hint="eastAsia" w:eastAsiaTheme="minorEastAsia"/>
                <w:b/>
                <w:bCs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</w:rPr>
              <w:t>（2）把杆：材质水曲柳木，直径 5.5厘米，内置直径2.5cm锰钢，表面打磨光滑，涂清漆3遍，光滑耐磨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lang w:eastAsia="zh-CN"/>
              </w:rPr>
              <w:t>。</w:t>
            </w:r>
          </w:p>
        </w:tc>
        <w:tc>
          <w:tcPr>
            <w:tcW w:w="933" w:type="dxa"/>
            <w:noWrap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套</w:t>
            </w:r>
          </w:p>
          <w:p>
            <w:pPr>
              <w:rPr>
                <w:sz w:val="20"/>
                <w:szCs w:val="22"/>
              </w:rPr>
            </w:pPr>
          </w:p>
          <w:p>
            <w:pPr>
              <w:rPr>
                <w:sz w:val="20"/>
                <w:szCs w:val="22"/>
              </w:rPr>
            </w:pPr>
          </w:p>
          <w:p>
            <w:pPr>
              <w:bidi w:val="0"/>
              <w:jc w:val="left"/>
              <w:rPr>
                <w:lang w:val="en-US" w:eastAsia="zh-CN"/>
              </w:rPr>
            </w:pPr>
          </w:p>
        </w:tc>
        <w:tc>
          <w:tcPr>
            <w:tcW w:w="813" w:type="dxa"/>
            <w:noWrap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</w:p>
          <w:p>
            <w:pPr>
              <w:jc w:val="center"/>
              <w:rPr>
                <w:rFonts w:hint="eastAsia"/>
                <w:sz w:val="24"/>
                <w:szCs w:val="32"/>
              </w:rPr>
            </w:pPr>
          </w:p>
          <w:p>
            <w:pPr>
              <w:jc w:val="center"/>
              <w:rPr>
                <w:rFonts w:hint="eastAsia"/>
                <w:sz w:val="24"/>
                <w:szCs w:val="32"/>
              </w:rPr>
            </w:pPr>
          </w:p>
          <w:p>
            <w:pPr>
              <w:jc w:val="center"/>
              <w:rPr>
                <w:rFonts w:hint="eastAsia"/>
                <w:sz w:val="24"/>
                <w:szCs w:val="32"/>
              </w:rPr>
            </w:pPr>
          </w:p>
          <w:p>
            <w:pPr>
              <w:jc w:val="center"/>
              <w:rPr>
                <w:rFonts w:hint="eastAsia"/>
                <w:sz w:val="24"/>
                <w:szCs w:val="32"/>
              </w:rPr>
            </w:pPr>
          </w:p>
          <w:p>
            <w:pPr>
              <w:jc w:val="center"/>
              <w:rPr>
                <w:rFonts w:hint="eastAsia"/>
                <w:sz w:val="24"/>
                <w:szCs w:val="32"/>
              </w:rPr>
            </w:pP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20</w:t>
            </w:r>
          </w:p>
          <w:p>
            <w:pPr>
              <w:jc w:val="center"/>
              <w:rPr>
                <w:sz w:val="24"/>
                <w:szCs w:val="32"/>
              </w:rPr>
            </w:pPr>
          </w:p>
          <w:p>
            <w:pPr>
              <w:jc w:val="center"/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</w:tc>
        <w:tc>
          <w:tcPr>
            <w:tcW w:w="987" w:type="dxa"/>
            <w:noWrap/>
          </w:tcPr>
          <w:p>
            <w:pPr>
              <w:jc w:val="center"/>
              <w:rPr>
                <w:sz w:val="24"/>
                <w:szCs w:val="32"/>
              </w:rPr>
            </w:pPr>
          </w:p>
          <w:p>
            <w:pPr>
              <w:jc w:val="center"/>
              <w:rPr>
                <w:sz w:val="24"/>
                <w:szCs w:val="32"/>
              </w:rPr>
            </w:pPr>
          </w:p>
          <w:p>
            <w:pPr>
              <w:jc w:val="center"/>
              <w:rPr>
                <w:sz w:val="24"/>
                <w:szCs w:val="32"/>
              </w:rPr>
            </w:pPr>
          </w:p>
          <w:p>
            <w:pPr>
              <w:jc w:val="center"/>
              <w:rPr>
                <w:sz w:val="24"/>
                <w:szCs w:val="32"/>
              </w:rPr>
            </w:pPr>
          </w:p>
          <w:p>
            <w:pPr>
              <w:jc w:val="center"/>
              <w:rPr>
                <w:sz w:val="24"/>
                <w:szCs w:val="32"/>
              </w:rPr>
            </w:pPr>
          </w:p>
          <w:p>
            <w:pPr>
              <w:jc w:val="center"/>
              <w:rPr>
                <w:sz w:val="24"/>
                <w:szCs w:val="32"/>
              </w:rPr>
            </w:pPr>
          </w:p>
          <w:p>
            <w:pPr>
              <w:jc w:val="center"/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</w:tc>
        <w:tc>
          <w:tcPr>
            <w:tcW w:w="1032" w:type="dxa"/>
          </w:tcPr>
          <w:p>
            <w:pPr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9" w:hRule="atLeast"/>
        </w:trPr>
        <w:tc>
          <w:tcPr>
            <w:tcW w:w="690" w:type="dxa"/>
            <w:noWrap/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2673" w:type="dxa"/>
            <w:noWrap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舞蹈房落地固定支架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固定把杆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eastAsia="宋体"/>
                <w:b/>
                <w:bCs/>
                <w:sz w:val="24"/>
              </w:rPr>
              <w:drawing>
                <wp:inline distT="0" distB="0" distL="114300" distR="114300">
                  <wp:extent cx="1203960" cy="636905"/>
                  <wp:effectExtent l="0" t="0" r="15240" b="10795"/>
                  <wp:docPr id="4" name="图片 3" descr="386c8995bbe778c712d8d45f2d497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 descr="386c8995bbe778c712d8d45f2d497aa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960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2" w:type="dxa"/>
            <w:noWrap/>
          </w:tcPr>
          <w:p>
            <w:pPr>
              <w:numPr>
                <w:ilvl w:val="0"/>
                <w:numId w:val="2"/>
              </w:numPr>
              <w:rPr>
                <w:rFonts w:asciiTheme="minorEastAsia" w:hAnsiTheme="minorEastAsia" w:cstheme="minorEastAsia"/>
                <w:b w:val="0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</w:rPr>
              <w:t>尺寸：把杆总长3</w:t>
            </w:r>
            <w:r>
              <w:rPr>
                <w:rFonts w:asciiTheme="minorEastAsia" w:hAnsiTheme="minorEastAsia" w:cstheme="minorEastAsia"/>
                <w:b w:val="0"/>
                <w:bCs/>
                <w:sz w:val="24"/>
              </w:rPr>
              <w:t>0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</w:rPr>
              <w:t>米，2.5米一套，白色烤漆立柱管6.0cm直径，实心钢升降内芯直径3.5cm ，把杆直径5.5cm，圆润光滑，柔韧性好，不开裂，内含2.5cm弹簧实心锰钢。</w:t>
            </w:r>
          </w:p>
          <w:p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</w:rPr>
              <w:t>要求：实木材质（水曲柳），底座材质：配置两组全电镀升降调节立杆，三角撑架以及调节立杆烤漆处理，活动升降内芯为优质镀洛管。升降方式为碰珠插拔双锁，打膨胀螺丝固定地面调节高度：80-120厘米。</w:t>
            </w:r>
          </w:p>
        </w:tc>
        <w:tc>
          <w:tcPr>
            <w:tcW w:w="933" w:type="dxa"/>
            <w:noWrap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813" w:type="dxa"/>
            <w:noWrap/>
          </w:tcPr>
          <w:p>
            <w:pPr>
              <w:ind w:firstLine="240" w:firstLineChars="100"/>
              <w:rPr>
                <w:sz w:val="24"/>
                <w:szCs w:val="32"/>
              </w:rPr>
            </w:pPr>
          </w:p>
          <w:p>
            <w:pPr>
              <w:ind w:firstLine="240" w:firstLineChars="100"/>
              <w:rPr>
                <w:sz w:val="24"/>
                <w:szCs w:val="32"/>
              </w:rPr>
            </w:pPr>
          </w:p>
          <w:p>
            <w:pPr>
              <w:ind w:firstLine="240" w:firstLineChars="100"/>
              <w:rPr>
                <w:sz w:val="24"/>
                <w:szCs w:val="32"/>
              </w:rPr>
            </w:pPr>
          </w:p>
          <w:p>
            <w:pPr>
              <w:ind w:firstLine="240" w:firstLineChars="100"/>
              <w:rPr>
                <w:sz w:val="24"/>
                <w:szCs w:val="32"/>
              </w:rPr>
            </w:pPr>
          </w:p>
          <w:p>
            <w:pPr>
              <w:ind w:firstLine="240" w:firstLineChars="100"/>
              <w:rPr>
                <w:sz w:val="24"/>
                <w:szCs w:val="32"/>
              </w:rPr>
            </w:pPr>
          </w:p>
          <w:p>
            <w:pPr>
              <w:ind w:firstLine="240" w:firstLineChars="100"/>
              <w:rPr>
                <w:sz w:val="24"/>
                <w:szCs w:val="32"/>
              </w:rPr>
            </w:pP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12</w:t>
            </w:r>
          </w:p>
        </w:tc>
        <w:tc>
          <w:tcPr>
            <w:tcW w:w="987" w:type="dxa"/>
            <w:noWrap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1032" w:type="dxa"/>
          </w:tcPr>
          <w:p>
            <w:pPr>
              <w:ind w:firstLine="240" w:firstLineChars="100"/>
              <w:rPr>
                <w:sz w:val="24"/>
                <w:szCs w:val="32"/>
              </w:rPr>
            </w:pPr>
          </w:p>
          <w:p>
            <w:pPr>
              <w:ind w:firstLine="240" w:firstLineChars="100"/>
              <w:rPr>
                <w:sz w:val="24"/>
                <w:szCs w:val="32"/>
              </w:rPr>
            </w:pPr>
          </w:p>
          <w:p>
            <w:pPr>
              <w:ind w:firstLine="240" w:firstLineChars="100"/>
              <w:rPr>
                <w:sz w:val="24"/>
                <w:szCs w:val="32"/>
              </w:rPr>
            </w:pPr>
          </w:p>
          <w:p>
            <w:pPr>
              <w:ind w:firstLine="240" w:firstLineChars="100"/>
              <w:rPr>
                <w:sz w:val="24"/>
                <w:szCs w:val="32"/>
              </w:rPr>
            </w:pPr>
          </w:p>
          <w:p>
            <w:pPr>
              <w:ind w:firstLine="240" w:firstLineChars="100"/>
              <w:rPr>
                <w:sz w:val="24"/>
                <w:szCs w:val="32"/>
              </w:rPr>
            </w:pPr>
          </w:p>
          <w:p>
            <w:pPr>
              <w:ind w:firstLine="240" w:firstLineChars="100"/>
              <w:rPr>
                <w:sz w:val="24"/>
                <w:szCs w:val="32"/>
              </w:rPr>
            </w:pPr>
          </w:p>
          <w:p>
            <w:pPr>
              <w:ind w:firstLine="240" w:firstLineChars="100"/>
              <w:rPr>
                <w:sz w:val="24"/>
                <w:szCs w:val="32"/>
              </w:rPr>
            </w:pPr>
          </w:p>
          <w:p>
            <w:pPr>
              <w:ind w:firstLine="240" w:firstLineChars="100"/>
              <w:rPr>
                <w:sz w:val="24"/>
                <w:szCs w:val="32"/>
              </w:rPr>
            </w:pPr>
          </w:p>
          <w:p>
            <w:pPr>
              <w:ind w:firstLine="240" w:firstLineChars="100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5" w:hRule="atLeast"/>
        </w:trPr>
        <w:tc>
          <w:tcPr>
            <w:tcW w:w="690" w:type="dxa"/>
            <w:noWrap/>
          </w:tcPr>
          <w:p>
            <w:pPr>
              <w:ind w:firstLine="211" w:firstLineChars="100"/>
              <w:rPr>
                <w:b/>
                <w:bCs/>
              </w:rPr>
            </w:pPr>
          </w:p>
          <w:p>
            <w:pPr>
              <w:ind w:firstLine="211" w:firstLineChars="100"/>
              <w:rPr>
                <w:b/>
                <w:bCs/>
              </w:rPr>
            </w:pPr>
          </w:p>
          <w:p>
            <w:pPr>
              <w:ind w:firstLine="211" w:firstLineChars="100"/>
              <w:rPr>
                <w:b/>
                <w:bCs/>
              </w:rPr>
            </w:pPr>
          </w:p>
          <w:p>
            <w:pPr>
              <w:ind w:firstLine="211" w:firstLineChars="100"/>
              <w:rPr>
                <w:b/>
                <w:bCs/>
              </w:rPr>
            </w:pPr>
          </w:p>
          <w:p>
            <w:pPr>
              <w:ind w:firstLine="211" w:firstLineChars="100"/>
              <w:rPr>
                <w:b/>
                <w:bCs/>
              </w:rPr>
            </w:pPr>
          </w:p>
          <w:p>
            <w:pPr>
              <w:ind w:firstLine="211" w:firstLineChars="100"/>
              <w:rPr>
                <w:rFonts w:hint="eastAsia"/>
                <w:b/>
                <w:bCs/>
              </w:rPr>
            </w:pPr>
          </w:p>
          <w:p>
            <w:pPr>
              <w:ind w:firstLine="211" w:firstLineChars="10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</w:p>
        </w:tc>
        <w:tc>
          <w:tcPr>
            <w:tcW w:w="2673" w:type="dxa"/>
            <w:noWrap/>
          </w:tcPr>
          <w:p>
            <w:pPr>
              <w:rPr>
                <w:b/>
                <w:bCs/>
              </w:rPr>
            </w:pPr>
          </w:p>
          <w:p>
            <w:pPr>
              <w:rPr>
                <w:rFonts w:hint="eastAsia"/>
                <w:b/>
                <w:bCs/>
              </w:rPr>
            </w:pPr>
          </w:p>
          <w:p>
            <w:pPr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舞蹈房镜子</w:t>
            </w:r>
          </w:p>
          <w:p>
            <w:pPr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4"/>
              </w:rPr>
              <w:drawing>
                <wp:inline distT="0" distB="0" distL="114300" distR="114300">
                  <wp:extent cx="1203325" cy="1203325"/>
                  <wp:effectExtent l="0" t="0" r="15875" b="15875"/>
                  <wp:docPr id="6" name="图片 5" descr="3e5bfc5b52b1ed35f1f1061f2098a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5" descr="3e5bfc5b52b1ed35f1f1061f2098a3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325" cy="1203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2" w:type="dxa"/>
            <w:noWrap/>
          </w:tcPr>
          <w:p>
            <w:pPr>
              <w:ind w:left="105"/>
              <w:jc w:val="left"/>
              <w:rPr>
                <w:rFonts w:asciiTheme="minorEastAsia" w:hAnsiTheme="minorEastAsia" w:cstheme="minorEastAsia"/>
                <w:b w:val="0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</w:rPr>
              <w:t>铝合金包边，背面采用镀银技术，厚度5mm，中间直边连接，确保美观，含安装及调试；镜面基础, 打磨, 涮基膜, 着平。</w:t>
            </w:r>
          </w:p>
          <w:p>
            <w:pPr>
              <w:ind w:left="105"/>
              <w:jc w:val="left"/>
              <w:rPr>
                <w:rFonts w:asciiTheme="minorEastAsia" w:hAnsiTheme="minorEastAsia" w:cstheme="minorEastAsia"/>
                <w:b w:val="0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</w:rPr>
              <w:t>1、规格：单位尺寸：约 1800*800mm（长深高）</w:t>
            </w:r>
          </w:p>
          <w:p>
            <w:pPr>
              <w:ind w:left="105"/>
              <w:jc w:val="left"/>
              <w:rPr>
                <w:rFonts w:asciiTheme="minorEastAsia" w:hAnsiTheme="minorEastAsia" w:cstheme="minorEastAsia"/>
                <w:b w:val="0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</w:rPr>
              <w:t>2、材质：背面采用镀银技术，厚度5mm，防爆玻璃镜；3、粘合安装，金色边框；中间直边连接，确保美观，含安装及调试，镜面基础, 打磨, 涮基膜, 着平；</w:t>
            </w:r>
          </w:p>
          <w:p>
            <w:pPr>
              <w:ind w:left="105"/>
              <w:jc w:val="left"/>
              <w:rPr>
                <w:rFonts w:asciiTheme="minorEastAsia" w:hAnsiTheme="minorEastAsia" w:cstheme="minorEastAsia"/>
                <w:b w:val="0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</w:rPr>
              <w:t>4、具体样式可参看附件设计效果图</w:t>
            </w:r>
          </w:p>
          <w:p>
            <w:pPr>
              <w:ind w:left="105"/>
              <w:jc w:val="left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</w:rPr>
              <w:t>5、含运输及安装</w:t>
            </w:r>
          </w:p>
        </w:tc>
        <w:tc>
          <w:tcPr>
            <w:tcW w:w="933" w:type="dxa"/>
            <w:noWrap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平方米</w:t>
            </w:r>
          </w:p>
        </w:tc>
        <w:tc>
          <w:tcPr>
            <w:tcW w:w="813" w:type="dxa"/>
            <w:noWrap/>
          </w:tcPr>
          <w:p>
            <w:pPr>
              <w:rPr>
                <w:rFonts w:hint="eastAsia"/>
                <w:sz w:val="24"/>
                <w:szCs w:val="32"/>
              </w:rPr>
            </w:pPr>
          </w:p>
          <w:p>
            <w:pPr>
              <w:rPr>
                <w:rFonts w:hint="eastAsia"/>
                <w:sz w:val="24"/>
                <w:szCs w:val="32"/>
              </w:rPr>
            </w:pPr>
          </w:p>
          <w:p>
            <w:pPr>
              <w:rPr>
                <w:rFonts w:hint="eastAsia"/>
                <w:sz w:val="24"/>
                <w:szCs w:val="32"/>
              </w:rPr>
            </w:pPr>
          </w:p>
          <w:p>
            <w:pPr>
              <w:rPr>
                <w:rFonts w:hint="eastAsia"/>
                <w:sz w:val="24"/>
                <w:szCs w:val="32"/>
              </w:rPr>
            </w:pPr>
          </w:p>
          <w:p>
            <w:pPr>
              <w:rPr>
                <w:rFonts w:hint="eastAsia"/>
                <w:sz w:val="24"/>
                <w:szCs w:val="32"/>
              </w:rPr>
            </w:pPr>
          </w:p>
          <w:p>
            <w:pPr>
              <w:rPr>
                <w:rFonts w:hint="eastAsia"/>
                <w:sz w:val="24"/>
                <w:szCs w:val="32"/>
              </w:rPr>
            </w:pP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23</w:t>
            </w:r>
          </w:p>
        </w:tc>
        <w:tc>
          <w:tcPr>
            <w:tcW w:w="987" w:type="dxa"/>
            <w:noWrap/>
          </w:tcPr>
          <w:p>
            <w:pPr>
              <w:rPr>
                <w:sz w:val="24"/>
                <w:szCs w:val="32"/>
              </w:rPr>
            </w:pPr>
          </w:p>
          <w:p>
            <w:pPr>
              <w:bidi w:val="0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jc w:val="left"/>
              <w:rPr>
                <w:lang w:val="en-US" w:eastAsia="zh-CN"/>
              </w:rPr>
            </w:pPr>
          </w:p>
        </w:tc>
        <w:tc>
          <w:tcPr>
            <w:tcW w:w="1032" w:type="dxa"/>
            <w:noWrap/>
          </w:tcPr>
          <w:p>
            <w:pPr>
              <w:rPr>
                <w:sz w:val="24"/>
                <w:szCs w:val="32"/>
              </w:rPr>
            </w:pPr>
          </w:p>
          <w:p>
            <w:pPr>
              <w:bidi w:val="0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jc w:val="left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588" w:type="dxa"/>
            <w:gridSpan w:val="6"/>
            <w:noWrap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合计</w:t>
            </w:r>
          </w:p>
        </w:tc>
        <w:tc>
          <w:tcPr>
            <w:tcW w:w="1032" w:type="dxa"/>
            <w:noWrap/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0620" w:type="dxa"/>
            <w:gridSpan w:val="7"/>
            <w:noWrap/>
          </w:tcPr>
          <w:p>
            <w:pPr>
              <w:rPr>
                <w:rFonts w:hint="default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备注：</w:t>
            </w:r>
            <w:r>
              <w:rPr>
                <w:rFonts w:hint="eastAsia"/>
                <w:lang w:val="en-US" w:eastAsia="zh-CN"/>
              </w:rPr>
              <w:t>对加★的产品，需提供国家认可的第三方有权机构出具的检测报告。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D9F0A5"/>
    <w:multiLevelType w:val="singleLevel"/>
    <w:tmpl w:val="BBD9F0A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A62781D"/>
    <w:multiLevelType w:val="singleLevel"/>
    <w:tmpl w:val="5A62781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VhNDljOTA3NGJiZTQwZDk2ZGY5NGRmMTgwNWM3NTQifQ=="/>
  </w:docVars>
  <w:rsids>
    <w:rsidRoot w:val="00A84DFD"/>
    <w:rsid w:val="000532C8"/>
    <w:rsid w:val="0016116E"/>
    <w:rsid w:val="002020CE"/>
    <w:rsid w:val="00236393"/>
    <w:rsid w:val="002E22BD"/>
    <w:rsid w:val="00364D87"/>
    <w:rsid w:val="003B4464"/>
    <w:rsid w:val="005928C4"/>
    <w:rsid w:val="00731531"/>
    <w:rsid w:val="008A1A5E"/>
    <w:rsid w:val="008E367F"/>
    <w:rsid w:val="009B11AB"/>
    <w:rsid w:val="009D555E"/>
    <w:rsid w:val="00A73669"/>
    <w:rsid w:val="00A84DFD"/>
    <w:rsid w:val="00AB5902"/>
    <w:rsid w:val="00B74B74"/>
    <w:rsid w:val="00BA529D"/>
    <w:rsid w:val="00C7210F"/>
    <w:rsid w:val="00EF7032"/>
    <w:rsid w:val="00F02707"/>
    <w:rsid w:val="00F245EE"/>
    <w:rsid w:val="01D538F8"/>
    <w:rsid w:val="02226FAC"/>
    <w:rsid w:val="036D28B4"/>
    <w:rsid w:val="037A0CE5"/>
    <w:rsid w:val="03DF1EB4"/>
    <w:rsid w:val="04175A93"/>
    <w:rsid w:val="057902D9"/>
    <w:rsid w:val="05BA5733"/>
    <w:rsid w:val="060D67CB"/>
    <w:rsid w:val="07817483"/>
    <w:rsid w:val="07C3370E"/>
    <w:rsid w:val="084D0F58"/>
    <w:rsid w:val="08711B6E"/>
    <w:rsid w:val="08CE7050"/>
    <w:rsid w:val="098175B4"/>
    <w:rsid w:val="09A07322"/>
    <w:rsid w:val="0AFC11DA"/>
    <w:rsid w:val="0B374522"/>
    <w:rsid w:val="0B9C3F94"/>
    <w:rsid w:val="0BBC7CD2"/>
    <w:rsid w:val="0BCC424E"/>
    <w:rsid w:val="0BD61E90"/>
    <w:rsid w:val="0D4B5661"/>
    <w:rsid w:val="0EDA3ADB"/>
    <w:rsid w:val="0F4B08AB"/>
    <w:rsid w:val="0F7D3627"/>
    <w:rsid w:val="105F4028"/>
    <w:rsid w:val="10855F4A"/>
    <w:rsid w:val="11A57847"/>
    <w:rsid w:val="12193AAE"/>
    <w:rsid w:val="13E22122"/>
    <w:rsid w:val="15336DFA"/>
    <w:rsid w:val="15474D46"/>
    <w:rsid w:val="15567E5A"/>
    <w:rsid w:val="15CC66A1"/>
    <w:rsid w:val="15FF6367"/>
    <w:rsid w:val="16B25A16"/>
    <w:rsid w:val="17DB2585"/>
    <w:rsid w:val="19106403"/>
    <w:rsid w:val="1ADF0577"/>
    <w:rsid w:val="1D801C31"/>
    <w:rsid w:val="1F8D3804"/>
    <w:rsid w:val="1FD91D00"/>
    <w:rsid w:val="21384093"/>
    <w:rsid w:val="21B83A08"/>
    <w:rsid w:val="21D72954"/>
    <w:rsid w:val="21E5387D"/>
    <w:rsid w:val="224E1529"/>
    <w:rsid w:val="229A37FF"/>
    <w:rsid w:val="22DB78DD"/>
    <w:rsid w:val="233063FB"/>
    <w:rsid w:val="244504F7"/>
    <w:rsid w:val="26432EAA"/>
    <w:rsid w:val="26C9345D"/>
    <w:rsid w:val="279F3713"/>
    <w:rsid w:val="283E2079"/>
    <w:rsid w:val="2A802F0D"/>
    <w:rsid w:val="2ADB5D2C"/>
    <w:rsid w:val="2AEB17BD"/>
    <w:rsid w:val="2C83613E"/>
    <w:rsid w:val="2CD07E96"/>
    <w:rsid w:val="2D275B2E"/>
    <w:rsid w:val="2D6A70F8"/>
    <w:rsid w:val="2F327502"/>
    <w:rsid w:val="2FEE48E7"/>
    <w:rsid w:val="30041C4E"/>
    <w:rsid w:val="30533F6E"/>
    <w:rsid w:val="315679FF"/>
    <w:rsid w:val="316F17A0"/>
    <w:rsid w:val="323D4800"/>
    <w:rsid w:val="325454D5"/>
    <w:rsid w:val="329223BD"/>
    <w:rsid w:val="32C77F74"/>
    <w:rsid w:val="34D126EC"/>
    <w:rsid w:val="364F627D"/>
    <w:rsid w:val="36C356E2"/>
    <w:rsid w:val="36D62109"/>
    <w:rsid w:val="371A09D2"/>
    <w:rsid w:val="376C4F8C"/>
    <w:rsid w:val="386B28F6"/>
    <w:rsid w:val="399E236B"/>
    <w:rsid w:val="39E43DC5"/>
    <w:rsid w:val="3AC869F4"/>
    <w:rsid w:val="3B5456D1"/>
    <w:rsid w:val="3C971923"/>
    <w:rsid w:val="3D2642D0"/>
    <w:rsid w:val="3D9319F1"/>
    <w:rsid w:val="3E8D3446"/>
    <w:rsid w:val="3ECB1DC0"/>
    <w:rsid w:val="3EDA2827"/>
    <w:rsid w:val="3FF016A6"/>
    <w:rsid w:val="4014414F"/>
    <w:rsid w:val="410A1DB7"/>
    <w:rsid w:val="42227E15"/>
    <w:rsid w:val="4336310B"/>
    <w:rsid w:val="43B253F6"/>
    <w:rsid w:val="44D9601F"/>
    <w:rsid w:val="44E50EE6"/>
    <w:rsid w:val="46103A81"/>
    <w:rsid w:val="46120A74"/>
    <w:rsid w:val="46345E62"/>
    <w:rsid w:val="46EF6F8D"/>
    <w:rsid w:val="47147B0D"/>
    <w:rsid w:val="47782EFF"/>
    <w:rsid w:val="47C919B9"/>
    <w:rsid w:val="4A036897"/>
    <w:rsid w:val="4AE42916"/>
    <w:rsid w:val="4C0F35D2"/>
    <w:rsid w:val="4DA326D4"/>
    <w:rsid w:val="4E43453D"/>
    <w:rsid w:val="510425AE"/>
    <w:rsid w:val="51063CEB"/>
    <w:rsid w:val="525B7E1D"/>
    <w:rsid w:val="52BE7978"/>
    <w:rsid w:val="54CC1F1C"/>
    <w:rsid w:val="553E0CEA"/>
    <w:rsid w:val="5622244C"/>
    <w:rsid w:val="577929D4"/>
    <w:rsid w:val="57C100EB"/>
    <w:rsid w:val="57E72E4A"/>
    <w:rsid w:val="59931868"/>
    <w:rsid w:val="5A042160"/>
    <w:rsid w:val="5B2F5728"/>
    <w:rsid w:val="5C7C2F83"/>
    <w:rsid w:val="5C954F7D"/>
    <w:rsid w:val="5D5706F2"/>
    <w:rsid w:val="5D6543EE"/>
    <w:rsid w:val="5D6865A8"/>
    <w:rsid w:val="5F1F37B6"/>
    <w:rsid w:val="5F9D057C"/>
    <w:rsid w:val="5FF946E6"/>
    <w:rsid w:val="60E6230A"/>
    <w:rsid w:val="60F02006"/>
    <w:rsid w:val="617E5922"/>
    <w:rsid w:val="61C56E22"/>
    <w:rsid w:val="61F65541"/>
    <w:rsid w:val="62792600"/>
    <w:rsid w:val="62EC3BD0"/>
    <w:rsid w:val="62FA31E4"/>
    <w:rsid w:val="63E018D1"/>
    <w:rsid w:val="648B1AD3"/>
    <w:rsid w:val="64D81563"/>
    <w:rsid w:val="6532379A"/>
    <w:rsid w:val="65B86B58"/>
    <w:rsid w:val="66341D0E"/>
    <w:rsid w:val="66887883"/>
    <w:rsid w:val="66C53C86"/>
    <w:rsid w:val="671812FC"/>
    <w:rsid w:val="67CD63BE"/>
    <w:rsid w:val="67D817B0"/>
    <w:rsid w:val="694C025D"/>
    <w:rsid w:val="69567B1D"/>
    <w:rsid w:val="69B605A9"/>
    <w:rsid w:val="69DE3DEE"/>
    <w:rsid w:val="6A446FDE"/>
    <w:rsid w:val="6A6E2984"/>
    <w:rsid w:val="6AD869E6"/>
    <w:rsid w:val="6C130537"/>
    <w:rsid w:val="6DAF5DA1"/>
    <w:rsid w:val="6DB4666E"/>
    <w:rsid w:val="6DD80D8D"/>
    <w:rsid w:val="6E251EBD"/>
    <w:rsid w:val="6F002F38"/>
    <w:rsid w:val="6F1B3FEA"/>
    <w:rsid w:val="6F44464C"/>
    <w:rsid w:val="6FC32599"/>
    <w:rsid w:val="6FD808A4"/>
    <w:rsid w:val="700040D6"/>
    <w:rsid w:val="701058A8"/>
    <w:rsid w:val="701E4F19"/>
    <w:rsid w:val="706C685F"/>
    <w:rsid w:val="708D4490"/>
    <w:rsid w:val="70E20809"/>
    <w:rsid w:val="716024DB"/>
    <w:rsid w:val="72706ED5"/>
    <w:rsid w:val="732C1547"/>
    <w:rsid w:val="74326B71"/>
    <w:rsid w:val="74F3074B"/>
    <w:rsid w:val="754425A4"/>
    <w:rsid w:val="78570929"/>
    <w:rsid w:val="792737ED"/>
    <w:rsid w:val="7AFD2F72"/>
    <w:rsid w:val="7C01712E"/>
    <w:rsid w:val="7CBE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D3C69-F2AC-425F-AFA8-90C0826003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979</Words>
  <Characters>1138</Characters>
  <Lines>10</Lines>
  <Paragraphs>2</Paragraphs>
  <TotalTime>1</TotalTime>
  <ScaleCrop>false</ScaleCrop>
  <LinksUpToDate>false</LinksUpToDate>
  <CharactersWithSpaces>1170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2022-07-26T08:44:00Z</dcterms:created>
  <dc:creator>孙禺慧的iPhone</dc:creator>
  <cp:lastModifiedBy>Administrator</cp:lastModifiedBy>
  <dcterms:modified xsi:type="dcterms:W3CDTF">2022-08-10T03:23:05Z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B3D4F3D5E59A43B7BA0236638D9111CF</vt:lpwstr>
  </property>
</Properties>
</file>