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eastAsiaTheme="minorEastAsia"/>
          <w:b/>
          <w:bCs/>
          <w:sz w:val="28"/>
          <w:szCs w:val="28"/>
          <w:lang w:val="en-US" w:eastAsia="zh-CN"/>
        </w:rPr>
      </w:pPr>
      <w:r>
        <w:rPr>
          <w:rFonts w:hint="eastAsia"/>
          <w:b/>
          <w:bCs/>
          <w:sz w:val="28"/>
          <w:szCs w:val="28"/>
        </w:rPr>
        <w:t>桐城师范高等专科学校2022年新生迎新系统</w:t>
      </w:r>
      <w:r>
        <w:rPr>
          <w:rFonts w:hint="eastAsia"/>
          <w:b/>
          <w:bCs/>
          <w:sz w:val="28"/>
          <w:szCs w:val="28"/>
          <w:lang w:val="en-US" w:eastAsia="zh-CN"/>
        </w:rPr>
        <w:t>项目方案</w:t>
      </w:r>
    </w:p>
    <w:p>
      <w:pPr>
        <w:rPr>
          <w:rFonts w:hint="default" w:ascii="Times New Roman" w:hAnsi="Times New Roman" w:eastAsia="黑体" w:cs="Tahoma"/>
          <w:sz w:val="24"/>
          <w:szCs w:val="24"/>
          <w:lang w:val="en-US" w:eastAsia="zh-CN"/>
        </w:rPr>
      </w:pPr>
      <w:r>
        <w:rPr>
          <w:rFonts w:hint="eastAsia" w:ascii="Times New Roman" w:hAnsi="Times New Roman" w:eastAsia="黑体" w:cs="Tahoma"/>
          <w:sz w:val="24"/>
          <w:szCs w:val="24"/>
        </w:rPr>
        <w:t>一</w:t>
      </w:r>
      <w:r>
        <w:rPr>
          <w:rFonts w:hint="eastAsia" w:ascii="Times New Roman" w:hAnsi="Times New Roman" w:eastAsia="黑体" w:cs="Tahoma"/>
          <w:sz w:val="24"/>
          <w:szCs w:val="24"/>
          <w:lang w:eastAsia="zh-CN"/>
        </w:rPr>
        <w:t>、</w:t>
      </w:r>
      <w:r>
        <w:rPr>
          <w:rFonts w:hint="eastAsia" w:ascii="Times New Roman" w:hAnsi="Times New Roman" w:eastAsia="黑体" w:cs="Tahoma"/>
          <w:sz w:val="24"/>
          <w:szCs w:val="24"/>
          <w:lang w:val="en-US" w:eastAsia="zh-CN"/>
        </w:rPr>
        <w:t>采购需求</w:t>
      </w:r>
    </w:p>
    <w:tbl>
      <w:tblPr>
        <w:tblStyle w:val="9"/>
        <w:tblW w:w="5461" w:type="pct"/>
        <w:tblInd w:w="-3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697"/>
        <w:gridCol w:w="8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b/>
                <w:bCs/>
                <w:sz w:val="22"/>
                <w:szCs w:val="22"/>
              </w:rPr>
            </w:pPr>
            <w:r>
              <w:rPr>
                <w:rFonts w:hint="eastAsia" w:ascii="宋体" w:hAnsi="宋体" w:eastAsia="宋体"/>
                <w:b/>
                <w:bCs/>
                <w:sz w:val="22"/>
                <w:szCs w:val="22"/>
              </w:rPr>
              <w:t>序号</w:t>
            </w:r>
          </w:p>
        </w:tc>
        <w:tc>
          <w:tcPr>
            <w:tcW w:w="3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b/>
                <w:bCs/>
                <w:sz w:val="22"/>
                <w:szCs w:val="22"/>
              </w:rPr>
            </w:pPr>
            <w:r>
              <w:rPr>
                <w:rFonts w:hint="eastAsia" w:ascii="宋体" w:hAnsi="宋体" w:eastAsia="宋体"/>
                <w:b/>
                <w:bCs/>
                <w:sz w:val="22"/>
                <w:szCs w:val="22"/>
              </w:rPr>
              <w:t>功能模块</w:t>
            </w:r>
          </w:p>
        </w:tc>
        <w:tc>
          <w:tcPr>
            <w:tcW w:w="4331"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b/>
                <w:bCs/>
                <w:sz w:val="22"/>
                <w:szCs w:val="22"/>
              </w:rPr>
            </w:pPr>
            <w:r>
              <w:rPr>
                <w:rFonts w:hint="eastAsia" w:ascii="宋体" w:hAnsi="宋体" w:eastAsia="宋体"/>
                <w:b/>
                <w:bCs/>
                <w:sz w:val="22"/>
                <w:szCs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1</w:t>
            </w:r>
          </w:p>
        </w:tc>
        <w:tc>
          <w:tcPr>
            <w:tcW w:w="3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hint="eastAsia" w:ascii="宋体" w:hAnsi="宋体" w:eastAsia="宋体" w:cs="宋体"/>
                <w:sz w:val="24"/>
                <w:szCs w:val="24"/>
              </w:rPr>
              <w:t>迎新门户</w:t>
            </w:r>
          </w:p>
        </w:tc>
        <w:tc>
          <w:tcPr>
            <w:tcW w:w="4331"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eastAsia="宋体" w:cs="宋体"/>
                <w:sz w:val="24"/>
                <w:szCs w:val="24"/>
              </w:rPr>
            </w:pPr>
            <w:r>
              <w:rPr>
                <w:rFonts w:hint="eastAsia" w:ascii="宋体" w:hAnsi="宋体" w:eastAsia="宋体" w:cs="宋体"/>
                <w:sz w:val="24"/>
                <w:szCs w:val="24"/>
              </w:rPr>
              <w:t>（1）安全门户支持主流浏览器打开，用户可以在门户浏览信息。</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cs="宋体"/>
              </w:rPr>
            </w:pPr>
            <w:r>
              <w:rPr>
                <w:rFonts w:hint="eastAsia" w:ascii="宋体" w:hAnsi="宋体" w:eastAsia="宋体" w:cs="宋体"/>
                <w:sz w:val="24"/>
                <w:szCs w:val="24"/>
              </w:rPr>
              <w:t>（2）实现迎新事项的动态发布和通知。门户展现内容可由学校自主在线可视化“拖拉拽”设计，如：学校概况、迎新公告、新生导航、常见问题等。支持PC端、移动端两套迎新门户独立设计。</w:t>
            </w:r>
          </w:p>
          <w:p>
            <w:pPr>
              <w:pStyle w:val="13"/>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（3）后台管理支持页面各模块的内容删除、添加，支持添加新的栏目。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2</w:t>
            </w:r>
          </w:p>
        </w:tc>
        <w:tc>
          <w:tcPr>
            <w:tcW w:w="3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sz w:val="24"/>
                <w:szCs w:val="24"/>
              </w:rPr>
            </w:pPr>
            <w:r>
              <w:rPr>
                <w:rFonts w:hint="eastAsia" w:ascii="宋体" w:hAnsi="宋体" w:eastAsia="宋体" w:cs="宋体"/>
                <w:sz w:val="24"/>
                <w:szCs w:val="24"/>
              </w:rPr>
              <w:t>迎新系统功能要求</w:t>
            </w:r>
          </w:p>
        </w:tc>
        <w:tc>
          <w:tcPr>
            <w:tcW w:w="4331"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firstLine="420"/>
              <w:textAlignment w:val="auto"/>
              <w:rPr>
                <w:rFonts w:ascii="宋体" w:hAnsi="宋体" w:eastAsia="宋体" w:cs="宋体"/>
                <w:sz w:val="24"/>
              </w:rPr>
            </w:pPr>
            <w:r>
              <w:rPr>
                <w:rFonts w:hint="eastAsia" w:ascii="宋体" w:hAnsi="宋体" w:eastAsia="宋体" w:cs="宋体"/>
                <w:sz w:val="24"/>
                <w:lang w:val="en-US" w:eastAsia="zh-CN"/>
              </w:rPr>
              <w:t>为做好常态化疫情防控下的新生报到入学工作，推进新生报到入学信息化建设，</w:t>
            </w:r>
            <w:r>
              <w:rPr>
                <w:rFonts w:hint="eastAsia" w:ascii="宋体" w:hAnsi="宋体" w:eastAsia="宋体" w:cs="宋体"/>
                <w:sz w:val="24"/>
              </w:rPr>
              <w:t>帮助及指导学生报到</w:t>
            </w:r>
            <w:r>
              <w:rPr>
                <w:rFonts w:hint="eastAsia" w:ascii="宋体" w:hAnsi="宋体" w:eastAsia="宋体" w:cs="宋体"/>
                <w:sz w:val="24"/>
                <w:lang w:eastAsia="zh-CN"/>
              </w:rPr>
              <w:t>，</w:t>
            </w:r>
            <w:r>
              <w:rPr>
                <w:rFonts w:hint="eastAsia" w:ascii="宋体" w:hAnsi="宋体" w:eastAsia="宋体" w:cs="宋体"/>
                <w:sz w:val="24"/>
                <w:szCs w:val="24"/>
                <w:lang w:val="en-US" w:eastAsia="zh-Hans"/>
              </w:rPr>
              <w:t>发送迎新流程安排、疫情防控要求等通知，</w:t>
            </w:r>
            <w:r>
              <w:rPr>
                <w:rFonts w:hint="eastAsia" w:ascii="宋体" w:hAnsi="宋体" w:eastAsia="宋体" w:cs="宋体"/>
                <w:sz w:val="24"/>
                <w:lang w:val="en-US" w:eastAsia="zh-CN"/>
              </w:rPr>
              <w:t>开展好入学前教育，</w:t>
            </w:r>
            <w:r>
              <w:rPr>
                <w:rFonts w:hint="eastAsia" w:ascii="宋体" w:hAnsi="宋体" w:eastAsia="宋体" w:cs="宋体"/>
                <w:sz w:val="24"/>
              </w:rPr>
              <w:t>提高迎新管理服务水平。</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
                <w:bCs/>
                <w:kern w:val="2"/>
                <w:sz w:val="24"/>
                <w:szCs w:val="24"/>
                <w:lang w:val="en-US" w:eastAsia="zh-Hans" w:bidi="ar"/>
              </w:rPr>
            </w:pPr>
            <w:r>
              <w:rPr>
                <w:rFonts w:hint="eastAsia" w:ascii="宋体" w:hAnsi="宋体" w:eastAsia="宋体" w:cs="宋体"/>
                <w:b/>
                <w:bCs/>
                <w:sz w:val="24"/>
                <w:szCs w:val="24"/>
              </w:rPr>
              <w:t>★（1）</w:t>
            </w:r>
            <w:r>
              <w:rPr>
                <w:rFonts w:hint="eastAsia" w:ascii="宋体" w:hAnsi="宋体" w:eastAsia="宋体" w:cs="宋体"/>
                <w:b/>
                <w:bCs/>
                <w:color w:val="auto"/>
                <w:kern w:val="2"/>
                <w:sz w:val="24"/>
                <w:szCs w:val="24"/>
                <w:lang w:val="en-US" w:eastAsia="zh-Hans" w:bidi="ar"/>
              </w:rPr>
              <w:t>迎新</w:t>
            </w:r>
            <w:r>
              <w:rPr>
                <w:rFonts w:hint="eastAsia" w:ascii="宋体" w:hAnsi="宋体" w:eastAsia="宋体" w:cs="宋体"/>
                <w:b/>
                <w:bCs/>
                <w:color w:val="auto"/>
                <w:kern w:val="2"/>
                <w:sz w:val="24"/>
                <w:szCs w:val="24"/>
                <w:lang w:val="en-US" w:eastAsia="zh-CN" w:bidi="ar"/>
              </w:rPr>
              <w:t>通知</w:t>
            </w:r>
            <w:r>
              <w:rPr>
                <w:rFonts w:hint="eastAsia" w:ascii="宋体" w:hAnsi="宋体" w:eastAsia="宋体" w:cs="宋体"/>
                <w:b/>
                <w:bCs/>
                <w:kern w:val="2"/>
                <w:sz w:val="24"/>
                <w:szCs w:val="24"/>
                <w:lang w:val="en-US" w:eastAsia="zh-Hans" w:bidi="ar"/>
              </w:rPr>
              <w:t>与咨询解答</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 w:val="0"/>
                <w:bCs w:val="0"/>
                <w:sz w:val="24"/>
                <w:szCs w:val="24"/>
                <w:lang w:eastAsia="zh-Hans" w:bidi="ar"/>
              </w:rPr>
            </w:pPr>
            <w:r>
              <w:rPr>
                <w:rFonts w:hint="eastAsia" w:ascii="宋体" w:hAnsi="宋体" w:eastAsia="宋体" w:cs="宋体"/>
                <w:sz w:val="24"/>
                <w:szCs w:val="24"/>
                <w:lang w:val="en-US" w:eastAsia="zh-Hans"/>
              </w:rPr>
              <w:t>支持针对新生发送迎新流程安排、疫情防控要求等通知，</w:t>
            </w:r>
            <w:r>
              <w:rPr>
                <w:rFonts w:hint="eastAsia" w:ascii="宋体" w:hAnsi="宋体" w:eastAsia="宋体" w:cs="宋体"/>
                <w:sz w:val="24"/>
                <w:szCs w:val="24"/>
              </w:rPr>
              <w:t>通知支持通过APP推送、可设APP推送的时间。对于重要的通知，还需具备短信提醒、电话智能语言提醒方式。</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w:t>
            </w:r>
            <w:r>
              <w:rPr>
                <w:rFonts w:hint="default" w:ascii="宋体" w:hAnsi="宋体" w:eastAsia="宋体" w:cs="宋体"/>
                <w:b/>
                <w:bCs/>
                <w:sz w:val="24"/>
                <w:szCs w:val="24"/>
              </w:rPr>
              <w:t>2</w:t>
            </w:r>
            <w:r>
              <w:rPr>
                <w:rFonts w:hint="eastAsia" w:ascii="宋体" w:hAnsi="宋体" w:eastAsia="宋体" w:cs="宋体"/>
                <w:b/>
                <w:bCs/>
                <w:sz w:val="24"/>
                <w:szCs w:val="24"/>
              </w:rPr>
              <w:t>）新生信息采集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学生个人基本信息、通讯信息、家庭信息和家庭成员情况、家庭经济情况等信息。可基于学校个性化需求调整采集字段，后台可自定义选择导出字段。新生可根据学校</w:t>
            </w:r>
            <w:r>
              <w:rPr>
                <w:rFonts w:hint="eastAsia" w:ascii="宋体" w:hAnsi="宋体" w:eastAsia="宋体" w:cs="宋体"/>
                <w:color w:val="000000"/>
                <w:sz w:val="24"/>
                <w:szCs w:val="24"/>
                <w:u w:val="none"/>
              </w:rPr>
              <w:t>要求</w:t>
            </w:r>
            <w:r>
              <w:rPr>
                <w:rFonts w:hint="eastAsia" w:ascii="宋体" w:hAnsi="宋体" w:eastAsia="宋体" w:cs="宋体"/>
                <w:sz w:val="24"/>
                <w:szCs w:val="24"/>
              </w:rPr>
              <w:t>，查看照片样例，上传符合像素、尺寸、格式的照片。</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w:t>
            </w:r>
            <w:r>
              <w:rPr>
                <w:rFonts w:hint="default" w:ascii="宋体" w:hAnsi="宋体" w:eastAsia="宋体" w:cs="宋体"/>
                <w:b/>
                <w:bCs/>
                <w:sz w:val="24"/>
                <w:szCs w:val="24"/>
              </w:rPr>
              <w:t>3</w:t>
            </w:r>
            <w:r>
              <w:rPr>
                <w:rFonts w:hint="eastAsia" w:ascii="宋体" w:hAnsi="宋体" w:eastAsia="宋体" w:cs="宋体"/>
                <w:b/>
                <w:bCs/>
                <w:sz w:val="24"/>
                <w:szCs w:val="24"/>
              </w:rPr>
              <w:t>）报到行程登记</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新生在应用中可对到校情况进行信息填报，包括到达站点、日期、时</w:t>
            </w:r>
            <w:r>
              <w:rPr>
                <w:rFonts w:hint="eastAsia" w:ascii="宋体" w:hAnsi="宋体" w:eastAsia="宋体" w:cs="宋体"/>
                <w:sz w:val="24"/>
                <w:szCs w:val="24"/>
                <w:lang w:val="en-US" w:eastAsia="zh-CN"/>
              </w:rPr>
              <w:t>间</w:t>
            </w:r>
            <w:r>
              <w:rPr>
                <w:rFonts w:hint="eastAsia" w:ascii="宋体" w:hAnsi="宋体" w:eastAsia="宋体" w:cs="宋体"/>
                <w:sz w:val="24"/>
                <w:szCs w:val="24"/>
              </w:rPr>
              <w:t>等。可供学</w:t>
            </w:r>
            <w:r>
              <w:rPr>
                <w:rFonts w:hint="eastAsia" w:ascii="宋体" w:hAnsi="宋体" w:eastAsia="宋体" w:cs="宋体"/>
                <w:sz w:val="24"/>
                <w:szCs w:val="24"/>
                <w:lang w:val="en-US" w:eastAsia="zh-CN"/>
              </w:rPr>
              <w:t>校</w:t>
            </w:r>
            <w:r>
              <w:rPr>
                <w:rFonts w:hint="eastAsia" w:ascii="宋体" w:hAnsi="宋体" w:eastAsia="宋体" w:cs="宋体"/>
                <w:sz w:val="24"/>
                <w:szCs w:val="24"/>
              </w:rPr>
              <w:t>统计每日</w:t>
            </w:r>
            <w:r>
              <w:rPr>
                <w:rFonts w:hint="eastAsia" w:ascii="宋体" w:hAnsi="宋体" w:eastAsia="宋体" w:cs="宋体"/>
                <w:sz w:val="24"/>
                <w:szCs w:val="24"/>
                <w:lang w:val="en-US" w:eastAsia="zh-CN"/>
              </w:rPr>
              <w:t>报到</w:t>
            </w:r>
            <w:r>
              <w:rPr>
                <w:rFonts w:hint="eastAsia" w:ascii="宋体" w:hAnsi="宋体" w:eastAsia="宋体" w:cs="宋体"/>
                <w:sz w:val="24"/>
                <w:szCs w:val="24"/>
              </w:rPr>
              <w:t>人数，</w:t>
            </w:r>
            <w:r>
              <w:rPr>
                <w:rFonts w:hint="eastAsia" w:ascii="宋体" w:hAnsi="宋体" w:eastAsia="宋体" w:cs="宋体"/>
                <w:sz w:val="24"/>
                <w:szCs w:val="24"/>
                <w:lang w:val="en-US" w:eastAsia="zh-CN"/>
              </w:rPr>
              <w:t>安排</w:t>
            </w:r>
            <w:r>
              <w:rPr>
                <w:rFonts w:hint="eastAsia" w:ascii="宋体" w:hAnsi="宋体" w:eastAsia="宋体" w:cs="宋体"/>
                <w:sz w:val="24"/>
                <w:szCs w:val="24"/>
              </w:rPr>
              <w:t>迎新车辆。对于不能按时入校报到的新生，</w:t>
            </w:r>
            <w:r>
              <w:rPr>
                <w:rFonts w:hint="eastAsia" w:ascii="宋体" w:hAnsi="宋体" w:eastAsia="宋体" w:cs="宋体"/>
                <w:sz w:val="24"/>
                <w:szCs w:val="24"/>
                <w:lang w:val="en-US" w:eastAsia="zh-CN"/>
              </w:rPr>
              <w:t>可</w:t>
            </w:r>
            <w:r>
              <w:rPr>
                <w:rFonts w:hint="eastAsia" w:ascii="宋体" w:hAnsi="宋体" w:eastAsia="宋体" w:cs="宋体"/>
                <w:sz w:val="24"/>
                <w:szCs w:val="24"/>
              </w:rPr>
              <w:t>在线暂缓到校申请，包含暂缓报到的时间、地点、原因。</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8"/>
                <w:szCs w:val="28"/>
              </w:rPr>
            </w:pPr>
            <w:r>
              <w:rPr>
                <w:rFonts w:hint="eastAsia" w:ascii="宋体" w:hAnsi="宋体" w:eastAsia="宋体" w:cs="宋体"/>
                <w:b/>
                <w:bCs/>
                <w:sz w:val="24"/>
                <w:szCs w:val="24"/>
              </w:rPr>
              <w:t>（</w:t>
            </w:r>
            <w:r>
              <w:rPr>
                <w:rFonts w:hint="default" w:ascii="宋体" w:hAnsi="宋体" w:eastAsia="宋体" w:cs="宋体"/>
                <w:b/>
                <w:bCs/>
                <w:sz w:val="24"/>
                <w:szCs w:val="24"/>
              </w:rPr>
              <w:t>4</w:t>
            </w:r>
            <w:r>
              <w:rPr>
                <w:rFonts w:hint="eastAsia" w:ascii="宋体" w:hAnsi="宋体" w:eastAsia="宋体" w:cs="宋体"/>
                <w:b/>
                <w:bCs/>
                <w:sz w:val="24"/>
                <w:szCs w:val="24"/>
              </w:rPr>
              <w:t>）新生物品预订</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新生在到校前可在应用中预订各类生活日常用品及军训服装尺码，提交后学生可查询自己的预订记录。应用会进行详细数据的收集，并为管理人员提供学生预订物品的查询统计功能，便于提前采购相关生活用品及准备军训服装，以便在学生到校的时候提高相关事项的办理效率</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w:t>
            </w:r>
            <w:r>
              <w:rPr>
                <w:rFonts w:hint="default" w:ascii="宋体" w:hAnsi="宋体" w:eastAsia="宋体" w:cs="宋体"/>
                <w:b/>
                <w:bCs/>
                <w:sz w:val="24"/>
                <w:szCs w:val="24"/>
              </w:rPr>
              <w:t>5</w:t>
            </w:r>
            <w:r>
              <w:rPr>
                <w:rFonts w:hint="eastAsia" w:ascii="宋体" w:hAnsi="宋体" w:eastAsia="宋体" w:cs="宋体"/>
                <w:b/>
                <w:bCs/>
                <w:sz w:val="24"/>
                <w:szCs w:val="24"/>
              </w:rPr>
              <w:t>）绿色通道申请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为新生提供线上提报绿色通道申请功能，保障家庭条件困难的学生能够正常完成入校报到，学生可以在线填写申请或撤销申请以修改申请陈述,应用支持证明材料附件上传，方便管理人员及时核对。新生提交后可实时查询审核进度。</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w:t>
            </w:r>
            <w:r>
              <w:rPr>
                <w:rFonts w:hint="default" w:ascii="宋体" w:hAnsi="宋体" w:eastAsia="宋体" w:cs="宋体"/>
                <w:b/>
                <w:bCs/>
                <w:sz w:val="24"/>
                <w:szCs w:val="24"/>
              </w:rPr>
              <w:t>6</w:t>
            </w:r>
            <w:r>
              <w:rPr>
                <w:rFonts w:hint="eastAsia" w:ascii="宋体" w:hAnsi="宋体" w:eastAsia="宋体" w:cs="宋体"/>
                <w:b/>
                <w:bCs/>
                <w:sz w:val="24"/>
                <w:szCs w:val="24"/>
              </w:rPr>
              <w:t>）新生宿舍管理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针对新生入住需求，提供批量排宿应用。批量排宿在应用中可设定分配规则，自动分配，管理还可进行手动干预。学校管理人员可以对学校的宿舍区、宿舍楼、宿舍等基本信息进行管理，具体内容包括：宿舍楼编号、房间号、楼层、面向学生性别、朝向、备注等信息，支持批量初始化。新生可在宿舍分配后查询住宿信息</w:t>
            </w:r>
            <w:r>
              <w:rPr>
                <w:rFonts w:hint="eastAsia" w:ascii="宋体" w:hAnsi="宋体" w:eastAsia="宋体" w:cs="宋体"/>
                <w:sz w:val="24"/>
                <w:szCs w:val="24"/>
                <w:lang w:eastAsia="zh-CN"/>
              </w:rPr>
              <w:t>，</w:t>
            </w:r>
            <w:r>
              <w:rPr>
                <w:rFonts w:hint="eastAsia" w:ascii="宋体" w:hAnsi="宋体" w:eastAsia="宋体" w:cs="宋体"/>
                <w:sz w:val="24"/>
                <w:szCs w:val="24"/>
              </w:rPr>
              <w:t>新生可在报到后</w:t>
            </w:r>
            <w:r>
              <w:rPr>
                <w:rFonts w:hint="eastAsia" w:ascii="宋体" w:hAnsi="宋体" w:eastAsia="宋体" w:cs="宋体"/>
                <w:sz w:val="24"/>
                <w:szCs w:val="24"/>
                <w:lang w:val="en-US" w:eastAsia="zh-CN"/>
              </w:rPr>
              <w:t>直接前往</w:t>
            </w:r>
            <w:r>
              <w:rPr>
                <w:rFonts w:hint="eastAsia" w:ascii="宋体" w:hAnsi="宋体" w:eastAsia="宋体" w:cs="宋体"/>
                <w:sz w:val="24"/>
                <w:szCs w:val="24"/>
              </w:rPr>
              <w:t>入住。</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w:t>
            </w:r>
            <w:r>
              <w:rPr>
                <w:rFonts w:hint="default" w:ascii="宋体" w:hAnsi="宋体" w:eastAsia="宋体" w:cs="宋体"/>
                <w:b/>
                <w:bCs/>
                <w:sz w:val="24"/>
                <w:szCs w:val="24"/>
              </w:rPr>
              <w:t>7</w:t>
            </w:r>
            <w:r>
              <w:rPr>
                <w:rFonts w:hint="eastAsia" w:ascii="宋体" w:hAnsi="宋体" w:eastAsia="宋体" w:cs="宋体"/>
                <w:b/>
                <w:bCs/>
                <w:sz w:val="24"/>
                <w:szCs w:val="24"/>
              </w:rPr>
              <w:t>）</w:t>
            </w:r>
            <w:r>
              <w:rPr>
                <w:rFonts w:hint="eastAsia" w:ascii="宋体" w:hAnsi="宋体" w:eastAsia="宋体" w:cs="宋体"/>
                <w:b/>
                <w:bCs/>
                <w:sz w:val="24"/>
                <w:szCs w:val="24"/>
                <w:lang w:val="en-US" w:eastAsia="zh-CN"/>
              </w:rPr>
              <w:t>迎新</w:t>
            </w:r>
            <w:r>
              <w:rPr>
                <w:rFonts w:hint="eastAsia" w:ascii="宋体" w:hAnsi="宋体" w:eastAsia="宋体" w:cs="宋体"/>
                <w:b/>
                <w:bCs/>
                <w:sz w:val="24"/>
                <w:szCs w:val="24"/>
              </w:rPr>
              <w:t>报到单</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新生在预报到必要环节完成后可生成电子报到单，清晰的展现迎新需办理的各项事务已经当前办理情况，如是否已缴费、基本信息是否采集等。如未办理，可点击事项跳转至对应应用进行在线办理。</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rPr>
              <w:t>★（</w:t>
            </w:r>
            <w:r>
              <w:rPr>
                <w:rFonts w:hint="default" w:ascii="宋体" w:hAnsi="宋体" w:eastAsia="宋体" w:cs="宋体"/>
                <w:b/>
                <w:bCs/>
                <w:sz w:val="24"/>
                <w:szCs w:val="24"/>
              </w:rPr>
              <w:t>8</w:t>
            </w:r>
            <w:r>
              <w:rPr>
                <w:rFonts w:hint="eastAsia" w:ascii="宋体" w:hAnsi="宋体" w:eastAsia="宋体" w:cs="宋体"/>
                <w:b/>
                <w:bCs/>
                <w:sz w:val="24"/>
                <w:szCs w:val="24"/>
              </w:rPr>
              <w:t>）迎新现场</w:t>
            </w:r>
            <w:r>
              <w:rPr>
                <w:rFonts w:hint="eastAsia" w:ascii="宋体" w:hAnsi="宋体" w:eastAsia="宋体" w:cs="宋体"/>
                <w:b/>
                <w:bCs/>
                <w:sz w:val="24"/>
                <w:szCs w:val="24"/>
                <w:lang w:val="en-US" w:eastAsia="zh-CN"/>
              </w:rPr>
              <w:t>报到</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负责老师在现场可通过手机扫描二维码定位到当前学生，从而进行现场事项的办理及确认。</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w:t>
            </w:r>
            <w:r>
              <w:rPr>
                <w:rFonts w:hint="default" w:ascii="宋体" w:hAnsi="宋体" w:eastAsia="宋体" w:cs="宋体"/>
                <w:b/>
                <w:bCs/>
                <w:sz w:val="24"/>
                <w:szCs w:val="24"/>
              </w:rPr>
              <w:t>9</w:t>
            </w:r>
            <w:r>
              <w:rPr>
                <w:rFonts w:hint="eastAsia" w:ascii="宋体" w:hAnsi="宋体" w:eastAsia="宋体" w:cs="宋体"/>
                <w:b/>
                <w:bCs/>
                <w:sz w:val="24"/>
                <w:szCs w:val="24"/>
              </w:rPr>
              <w:t>）迎新管理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设置迎新批次、办理环节、人员权限、登录账号类型。办理环节设置可根据学校不同类型学生或不同迎新时间灵活配置相对应的流程满足个性化迎新，支持与第三方缴费平台进行数据对接和集成，实现学生在迎新服务进行迎新缴费和查看缴费详情等功能。</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w:t>
            </w:r>
            <w:r>
              <w:rPr>
                <w:rFonts w:hint="default" w:ascii="宋体" w:hAnsi="宋体" w:eastAsia="宋体" w:cs="宋体"/>
                <w:b/>
                <w:bCs/>
                <w:sz w:val="24"/>
                <w:szCs w:val="24"/>
              </w:rPr>
              <w:t>10</w:t>
            </w:r>
            <w:r>
              <w:rPr>
                <w:rFonts w:hint="eastAsia" w:ascii="宋体" w:hAnsi="宋体" w:eastAsia="宋体" w:cs="宋体"/>
                <w:b/>
                <w:bCs/>
                <w:sz w:val="24"/>
                <w:szCs w:val="24"/>
              </w:rPr>
              <w:t>）迎新统计分析</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提供多维度的统计查询，包括全校统计、院系统计、专业统计、生源地统计、民族统计、环节统计等，同时管理人员可对统计结果进行数据抓取以查看详细信息，并可在线导出和打印。支持PC端及移动端两套独立的统计页面，方便迎新办理工具人员进行实时查询。</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rPr>
              <w:t>★（1</w:t>
            </w:r>
            <w:r>
              <w:rPr>
                <w:rFonts w:hint="default" w:ascii="宋体" w:hAnsi="宋体" w:eastAsia="宋体" w:cs="宋体"/>
                <w:b/>
                <w:bCs/>
                <w:sz w:val="24"/>
                <w:szCs w:val="24"/>
              </w:rPr>
              <w:t>1</w:t>
            </w:r>
            <w:r>
              <w:rPr>
                <w:rFonts w:hint="eastAsia" w:ascii="宋体" w:hAnsi="宋体" w:eastAsia="宋体" w:cs="宋体"/>
                <w:b/>
                <w:bCs/>
                <w:sz w:val="24"/>
                <w:szCs w:val="24"/>
              </w:rPr>
              <w:t>）新生入学教育</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系统自带50门以上入学教育课程（需提供实际课程清单及真实案例的平台演示截图），学校也可自主上传课程内容创建专属入学教育学习包，学生入校前就可在线上进行入学教育的学习及测评，如入校考试、入馆教育等功能。新生入学教育课程需包含</w:t>
            </w:r>
            <w:r>
              <w:rPr>
                <w:rFonts w:hint="eastAsia" w:ascii="宋体" w:hAnsi="宋体" w:eastAsia="宋体" w:cs="宋体"/>
                <w:sz w:val="24"/>
                <w:szCs w:val="24"/>
                <w:lang w:val="en-US" w:eastAsia="zh-CN"/>
              </w:rPr>
              <w:t>多</w:t>
            </w:r>
            <w:r>
              <w:rPr>
                <w:rFonts w:hint="eastAsia" w:ascii="宋体" w:hAnsi="宋体" w:eastAsia="宋体" w:cs="宋体"/>
                <w:sz w:val="24"/>
                <w:szCs w:val="24"/>
              </w:rPr>
              <w:t>门劳动教育</w:t>
            </w:r>
            <w:r>
              <w:rPr>
                <w:rFonts w:hint="eastAsia" w:ascii="宋体" w:hAnsi="宋体" w:eastAsia="宋体" w:cs="宋体"/>
                <w:sz w:val="24"/>
                <w:szCs w:val="24"/>
                <w:lang w:eastAsia="zh-CN"/>
              </w:rPr>
              <w:t>、</w:t>
            </w:r>
            <w:r>
              <w:rPr>
                <w:rFonts w:hint="eastAsia" w:ascii="宋体" w:hAnsi="宋体" w:eastAsia="宋体" w:cs="宋体"/>
                <w:sz w:val="24"/>
                <w:szCs w:val="24"/>
              </w:rPr>
              <w:t>工匠精神的选修课程，并提供课程学习平台</w:t>
            </w:r>
            <w:r>
              <w:rPr>
                <w:rFonts w:hint="eastAsia" w:ascii="宋体" w:hAnsi="宋体" w:eastAsia="宋体" w:cs="宋体"/>
                <w:sz w:val="24"/>
                <w:szCs w:val="24"/>
                <w:lang w:eastAsia="zh-CN"/>
              </w:rPr>
              <w:t>，</w:t>
            </w:r>
            <w:r>
              <w:rPr>
                <w:rFonts w:hint="eastAsia" w:ascii="宋体" w:hAnsi="宋体" w:eastAsia="宋体" w:cs="宋体"/>
                <w:sz w:val="24"/>
                <w:szCs w:val="24"/>
              </w:rPr>
              <w:t>入学教育平台支持课程数据统计</w:t>
            </w:r>
            <w:r>
              <w:rPr>
                <w:rFonts w:hint="eastAsia" w:ascii="宋体" w:hAnsi="宋体" w:eastAsia="宋体" w:cs="宋体"/>
                <w:sz w:val="24"/>
                <w:szCs w:val="24"/>
                <w:lang w:val="en-US" w:eastAsia="zh-CN"/>
              </w:rPr>
              <w:t>,可以发布</w:t>
            </w:r>
            <w:r>
              <w:rPr>
                <w:rFonts w:hint="eastAsia" w:ascii="宋体" w:hAnsi="宋体" w:eastAsia="宋体" w:cs="宋体"/>
                <w:sz w:val="24"/>
                <w:szCs w:val="24"/>
              </w:rPr>
              <w:t>督促通知。</w:t>
            </w:r>
          </w:p>
          <w:p>
            <w:pPr>
              <w:keepNext w:val="0"/>
              <w:keepLines w:val="0"/>
              <w:pageBreakBefore w:val="0"/>
              <w:kinsoku/>
              <w:wordWrap/>
              <w:overflowPunct/>
              <w:topLinePunct w:val="0"/>
              <w:autoSpaceDE/>
              <w:autoSpaceDN/>
              <w:bidi w:val="0"/>
              <w:adjustRightInd/>
              <w:snapToGrid/>
              <w:spacing w:line="400" w:lineRule="exact"/>
              <w:ind w:firstLine="440" w:firstLineChars="200"/>
              <w:textAlignment w:val="auto"/>
              <w:rPr>
                <w:rFonts w:ascii="宋体" w:hAnsi="宋体" w:eastAsia="宋体" w:cs="宋体"/>
                <w:b/>
                <w:bCs/>
                <w:sz w:val="24"/>
                <w:szCs w:val="24"/>
              </w:rPr>
            </w:pPr>
            <w:r>
              <w:rPr>
                <w:rFonts w:hint="eastAsia"/>
                <w:sz w:val="22"/>
                <w:szCs w:val="24"/>
              </w:rPr>
              <w:t>★</w:t>
            </w:r>
            <w:r>
              <w:rPr>
                <w:rFonts w:hint="eastAsia" w:ascii="宋体" w:hAnsi="宋体" w:eastAsia="宋体" w:cs="宋体"/>
                <w:b/>
                <w:bCs/>
                <w:sz w:val="24"/>
                <w:szCs w:val="24"/>
              </w:rPr>
              <w:t>（1</w:t>
            </w:r>
            <w:r>
              <w:rPr>
                <w:rFonts w:hint="default" w:ascii="宋体" w:hAnsi="宋体" w:eastAsia="宋体" w:cs="宋体"/>
                <w:b/>
                <w:bCs/>
                <w:sz w:val="24"/>
                <w:szCs w:val="24"/>
              </w:rPr>
              <w:t>2</w:t>
            </w:r>
            <w:r>
              <w:rPr>
                <w:rFonts w:hint="eastAsia" w:ascii="宋体" w:hAnsi="宋体" w:eastAsia="宋体" w:cs="宋体"/>
                <w:b/>
                <w:bCs/>
                <w:sz w:val="24"/>
                <w:szCs w:val="24"/>
              </w:rPr>
              <w:t>）迎新系统手机端</w:t>
            </w: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firstLine="480"/>
              <w:textAlignment w:val="auto"/>
              <w:rPr>
                <w:sz w:val="24"/>
                <w:szCs w:val="28"/>
              </w:rPr>
            </w:pPr>
            <w:r>
              <w:rPr>
                <w:rFonts w:hint="eastAsia"/>
                <w:sz w:val="24"/>
                <w:szCs w:val="28"/>
              </w:rPr>
              <w:t>a.新生报到（移动）：移动端</w:t>
            </w:r>
            <w:r>
              <w:rPr>
                <w:rFonts w:hint="eastAsia"/>
                <w:sz w:val="24"/>
                <w:szCs w:val="28"/>
                <w:lang w:val="en-US" w:eastAsia="zh-Hans"/>
              </w:rPr>
              <w:t>APP</w:t>
            </w:r>
            <w:r>
              <w:rPr>
                <w:rFonts w:hint="eastAsia"/>
                <w:sz w:val="24"/>
                <w:szCs w:val="28"/>
              </w:rPr>
              <w:t>新生报到包含个人信息、报到二维码、新闻公告、信息采集、到站登记、结伴同行、财务缴费、商品预定、照片上传、入学教育、军训服装、绿色通道、报到单、自定义服务等功能模块。</w:t>
            </w:r>
          </w:p>
          <w:p>
            <w:pPr>
              <w:pStyle w:val="7"/>
              <w:keepNext w:val="0"/>
              <w:keepLines w:val="0"/>
              <w:pageBreakBefore w:val="0"/>
              <w:widowControl w:val="0"/>
              <w:kinsoku/>
              <w:wordWrap/>
              <w:overflowPunct/>
              <w:topLinePunct w:val="0"/>
              <w:autoSpaceDE/>
              <w:autoSpaceDN/>
              <w:bidi w:val="0"/>
              <w:adjustRightInd/>
              <w:snapToGrid/>
              <w:spacing w:after="0" w:line="400" w:lineRule="exact"/>
              <w:ind w:left="0" w:leftChars="0" w:firstLine="480"/>
              <w:textAlignment w:val="auto"/>
              <w:rPr>
                <w:rFonts w:ascii="宋体" w:hAnsi="宋体" w:eastAsia="宋体" w:cs="宋体"/>
                <w:sz w:val="24"/>
                <w:szCs w:val="24"/>
              </w:rPr>
            </w:pPr>
            <w:r>
              <w:rPr>
                <w:rFonts w:hint="eastAsia"/>
                <w:sz w:val="24"/>
                <w:szCs w:val="28"/>
              </w:rPr>
              <w:t>b.迎新管理（移动）：移动端</w:t>
            </w:r>
            <w:r>
              <w:rPr>
                <w:rFonts w:hint="eastAsia"/>
                <w:sz w:val="24"/>
                <w:szCs w:val="28"/>
                <w:lang w:val="en-US" w:eastAsia="zh-Hans"/>
              </w:rPr>
              <w:t>APP</w:t>
            </w:r>
            <w:r>
              <w:rPr>
                <w:rFonts w:hint="eastAsia"/>
                <w:sz w:val="24"/>
                <w:szCs w:val="28"/>
              </w:rPr>
              <w:t>迎新管理主要包含扫码办理、到校统计、报到统计、采集统计功能模块。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sz w:val="24"/>
                <w:szCs w:val="24"/>
                <w:lang w:eastAsia="zh-CN"/>
              </w:rPr>
            </w:pPr>
            <w:r>
              <w:rPr>
                <w:rFonts w:hint="default" w:ascii="宋体" w:hAnsi="宋体" w:eastAsia="宋体"/>
                <w:sz w:val="24"/>
                <w:szCs w:val="24"/>
                <w:lang w:eastAsia="zh-CN"/>
              </w:rPr>
              <w:t>3</w:t>
            </w:r>
          </w:p>
        </w:tc>
        <w:tc>
          <w:tcPr>
            <w:tcW w:w="3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lang w:val="en-US" w:eastAsia="zh-Hans"/>
              </w:rPr>
            </w:pPr>
            <w:r>
              <w:rPr>
                <w:rFonts w:hint="eastAsia" w:ascii="宋体" w:hAnsi="宋体" w:eastAsia="宋体" w:cs="宋体"/>
                <w:sz w:val="24"/>
                <w:szCs w:val="24"/>
                <w:lang w:val="en-US" w:eastAsia="zh-Hans"/>
              </w:rPr>
              <w:t>安全性要求</w:t>
            </w:r>
          </w:p>
        </w:tc>
        <w:tc>
          <w:tcPr>
            <w:tcW w:w="4331"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default" w:ascii="宋体" w:hAnsi="宋体" w:eastAsia="宋体"/>
                <w:sz w:val="24"/>
                <w:szCs w:val="24"/>
                <w:lang w:eastAsia="zh-CN"/>
              </w:rPr>
            </w:pPr>
            <w:r>
              <w:rPr>
                <w:rFonts w:hint="eastAsia" w:ascii="宋体" w:hAnsi="宋体" w:eastAsia="宋体"/>
                <w:sz w:val="24"/>
                <w:szCs w:val="24"/>
              </w:rPr>
              <w:t>★</w:t>
            </w:r>
            <w:r>
              <w:rPr>
                <w:rFonts w:hint="default" w:ascii="宋体" w:hAnsi="宋体" w:eastAsia="宋体"/>
                <w:sz w:val="24"/>
                <w:szCs w:val="24"/>
                <w:lang w:eastAsia="zh-CN"/>
              </w:rPr>
              <w:t>（1）供应商拟投入本次服务的</w:t>
            </w:r>
            <w:r>
              <w:rPr>
                <w:rFonts w:hint="eastAsia" w:ascii="宋体" w:hAnsi="宋体" w:eastAsia="宋体"/>
                <w:sz w:val="24"/>
                <w:szCs w:val="24"/>
                <w:lang w:val="en-US" w:eastAsia="zh-CN"/>
              </w:rPr>
              <w:t>产品</w:t>
            </w:r>
            <w:r>
              <w:rPr>
                <w:rFonts w:hint="eastAsia" w:ascii="宋体" w:hAnsi="宋体" w:eastAsia="宋体"/>
                <w:sz w:val="24"/>
                <w:szCs w:val="24"/>
                <w:lang w:val="en-US" w:eastAsia="zh-Hans"/>
              </w:rPr>
              <w:t>须</w:t>
            </w:r>
            <w:r>
              <w:rPr>
                <w:rFonts w:hint="eastAsia" w:ascii="宋体" w:hAnsi="宋体" w:eastAsia="宋体"/>
                <w:sz w:val="24"/>
                <w:szCs w:val="24"/>
                <w:lang w:val="en-US" w:eastAsia="zh-CN"/>
              </w:rPr>
              <w:t>通过《信息安全技术网络安全等级保护基本要求》第</w:t>
            </w:r>
            <w:r>
              <w:rPr>
                <w:rFonts w:hint="eastAsia" w:ascii="宋体" w:hAnsi="宋体" w:eastAsia="宋体"/>
                <w:sz w:val="24"/>
                <w:szCs w:val="24"/>
                <w:lang w:val="en-US" w:eastAsia="zh-Hans"/>
              </w:rPr>
              <w:t>二</w:t>
            </w:r>
            <w:r>
              <w:rPr>
                <w:rFonts w:hint="eastAsia" w:ascii="宋体" w:hAnsi="宋体" w:eastAsia="宋体"/>
                <w:sz w:val="24"/>
                <w:szCs w:val="24"/>
                <w:lang w:val="en-US" w:eastAsia="zh-CN"/>
              </w:rPr>
              <w:t>级</w:t>
            </w:r>
            <w:r>
              <w:rPr>
                <w:rFonts w:hint="eastAsia" w:ascii="宋体" w:hAnsi="宋体" w:eastAsia="宋体"/>
                <w:sz w:val="24"/>
                <w:szCs w:val="24"/>
              </w:rPr>
              <w:t>或以上</w:t>
            </w:r>
            <w:r>
              <w:rPr>
                <w:rFonts w:hint="eastAsia" w:ascii="宋体" w:hAnsi="宋体" w:eastAsia="宋体"/>
                <w:sz w:val="24"/>
                <w:szCs w:val="24"/>
                <w:lang w:val="en-US" w:eastAsia="zh-CN"/>
              </w:rPr>
              <w:t>的要求，提供证书复印件并加盖投标人公章</w:t>
            </w:r>
            <w:r>
              <w:rPr>
                <w:rFonts w:hint="default" w:ascii="宋体" w:hAnsi="宋体" w:eastAsia="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sz w:val="24"/>
                <w:szCs w:val="24"/>
                <w:lang w:eastAsia="zh-Hans"/>
              </w:rPr>
            </w:pPr>
            <w:r>
              <w:rPr>
                <w:rFonts w:hint="default" w:ascii="宋体" w:hAnsi="宋体" w:eastAsia="宋体"/>
                <w:sz w:val="24"/>
                <w:szCs w:val="24"/>
                <w:lang w:eastAsia="zh-CN"/>
              </w:rPr>
              <w:t>（2）供应商拟投入本次服务的</w:t>
            </w:r>
            <w:r>
              <w:rPr>
                <w:rFonts w:hint="eastAsia" w:ascii="宋体" w:hAnsi="宋体" w:eastAsia="宋体"/>
                <w:sz w:val="24"/>
                <w:szCs w:val="24"/>
                <w:lang w:val="en-US" w:eastAsia="zh-CN"/>
              </w:rPr>
              <w:t>产品</w:t>
            </w:r>
            <w:r>
              <w:rPr>
                <w:rFonts w:hint="eastAsia" w:ascii="宋体" w:hAnsi="宋体" w:eastAsia="宋体"/>
                <w:sz w:val="24"/>
                <w:szCs w:val="24"/>
                <w:lang w:val="en-US" w:eastAsia="zh-Hans"/>
              </w:rPr>
              <w:t>须</w:t>
            </w:r>
            <w:r>
              <w:rPr>
                <w:rFonts w:hint="default" w:ascii="宋体" w:hAnsi="宋体" w:eastAsia="宋体"/>
                <w:sz w:val="24"/>
                <w:szCs w:val="24"/>
                <w:lang w:eastAsia="zh-CN"/>
              </w:rPr>
              <w:t>具有信息安全管理体系认证证书</w:t>
            </w:r>
            <w:r>
              <w:rPr>
                <w:rFonts w:hint="eastAsia" w:ascii="宋体" w:hAnsi="宋体" w:eastAsia="宋体"/>
                <w:sz w:val="24"/>
                <w:szCs w:val="24"/>
                <w:lang w:eastAsia="zh-Hans"/>
              </w:rPr>
              <w:t>，</w:t>
            </w:r>
            <w:r>
              <w:rPr>
                <w:rFonts w:hint="eastAsia" w:ascii="宋体" w:hAnsi="宋体" w:eastAsia="宋体"/>
                <w:sz w:val="24"/>
                <w:szCs w:val="24"/>
                <w:lang w:val="en-US" w:eastAsia="zh-CN"/>
              </w:rPr>
              <w:t>提供证书复印件并加盖投标人公章</w:t>
            </w:r>
            <w:r>
              <w:rPr>
                <w:rFonts w:hint="default" w:ascii="宋体" w:hAnsi="宋体" w:eastAsia="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eastAsia="宋体" w:cs="黑体"/>
                <w:sz w:val="24"/>
                <w:szCs w:val="28"/>
                <w:lang w:eastAsia="zh-Hans" w:bidi="ar-SA"/>
              </w:rPr>
            </w:pPr>
            <w:r>
              <w:rPr>
                <w:rFonts w:hint="eastAsia" w:ascii="宋体" w:hAnsi="宋体" w:eastAsia="宋体"/>
                <w:sz w:val="24"/>
                <w:szCs w:val="24"/>
                <w:lang w:val="en-US" w:eastAsia="zh-CN"/>
              </w:rPr>
              <w:t>★</w:t>
            </w:r>
            <w:r>
              <w:rPr>
                <w:rFonts w:hint="eastAsia" w:ascii="宋体" w:hAnsi="宋体" w:eastAsia="宋体"/>
                <w:sz w:val="24"/>
                <w:szCs w:val="24"/>
                <w:lang w:val="en-US" w:eastAsia="zh-Hans"/>
              </w:rPr>
              <w:t>（</w:t>
            </w:r>
            <w:r>
              <w:rPr>
                <w:rFonts w:hint="default" w:ascii="宋体" w:hAnsi="宋体" w:eastAsia="宋体"/>
                <w:sz w:val="24"/>
                <w:szCs w:val="24"/>
                <w:lang w:val="en-US" w:eastAsia="zh-Hans"/>
              </w:rPr>
              <w:t>3</w:t>
            </w:r>
            <w:r>
              <w:rPr>
                <w:rFonts w:hint="eastAsia" w:ascii="宋体" w:hAnsi="宋体" w:eastAsia="宋体"/>
                <w:sz w:val="24"/>
                <w:szCs w:val="24"/>
                <w:lang w:val="en-US" w:eastAsia="zh-Hans"/>
              </w:rPr>
              <w:t>）</w:t>
            </w:r>
            <w:r>
              <w:rPr>
                <w:rFonts w:hint="default" w:ascii="宋体" w:hAnsi="宋体" w:eastAsia="宋体" w:cs="微软雅黑"/>
                <w:kern w:val="0"/>
                <w:sz w:val="24"/>
                <w:szCs w:val="24"/>
                <w:lang w:val="en-US" w:eastAsia="zh-CN" w:bidi="ar"/>
              </w:rPr>
              <w:t>供应商拟投入本次服务的移动端APP须通过教育部移动应用备案，能够在【教育移动互联</w:t>
            </w:r>
            <w:r>
              <w:rPr>
                <w:rFonts w:hint="eastAsia" w:ascii="宋体" w:hAnsi="宋体" w:eastAsia="宋体" w:cs="微软雅黑"/>
                <w:kern w:val="0"/>
                <w:sz w:val="24"/>
                <w:szCs w:val="24"/>
                <w:lang w:val="en-US" w:eastAsia="zh-CN" w:bidi="ar"/>
              </w:rPr>
              <w:t>网</w:t>
            </w:r>
            <w:r>
              <w:rPr>
                <w:rFonts w:hint="default" w:ascii="宋体" w:hAnsi="宋体" w:eastAsia="宋体" w:cs="微软雅黑"/>
                <w:kern w:val="0"/>
                <w:sz w:val="24"/>
                <w:szCs w:val="24"/>
                <w:lang w:val="en-US" w:eastAsia="zh-CN" w:bidi="ar"/>
              </w:rPr>
              <w:t>应</w:t>
            </w:r>
            <w:r>
              <w:rPr>
                <w:rFonts w:hint="eastAsia" w:ascii="宋体" w:hAnsi="宋体" w:eastAsia="宋体" w:cs="微软雅黑"/>
                <w:kern w:val="0"/>
                <w:sz w:val="24"/>
                <w:szCs w:val="24"/>
                <w:lang w:val="en-US" w:eastAsia="zh-CN" w:bidi="ar"/>
              </w:rPr>
              <w:t>用</w:t>
            </w:r>
            <w:r>
              <w:rPr>
                <w:rFonts w:hint="default" w:ascii="宋体" w:hAnsi="宋体" w:eastAsia="宋体" w:cs="微软雅黑"/>
                <w:kern w:val="0"/>
                <w:sz w:val="24"/>
                <w:szCs w:val="24"/>
                <w:lang w:val="en-US" w:eastAsia="zh-CN" w:bidi="ar"/>
              </w:rPr>
              <w:t>程序备案管理】教育部官方网站查询备案通过的详细信息</w:t>
            </w:r>
            <w:r>
              <w:rPr>
                <w:rFonts w:hint="eastAsia" w:ascii="宋体" w:hAnsi="宋体" w:eastAsia="宋体" w:cs="微软雅黑"/>
                <w:kern w:val="0"/>
                <w:sz w:val="24"/>
                <w:szCs w:val="24"/>
                <w:lang w:val="en-US" w:eastAsia="zh-Hans" w:bidi="ar"/>
              </w:rPr>
              <w:t>，</w:t>
            </w:r>
            <w:r>
              <w:rPr>
                <w:rFonts w:hint="eastAsia" w:ascii="宋体" w:hAnsi="宋体" w:eastAsia="宋体" w:cs="微软雅黑"/>
                <w:kern w:val="0"/>
                <w:sz w:val="24"/>
                <w:szCs w:val="24"/>
                <w:lang w:val="en-US" w:eastAsia="zh-CN" w:bidi="ar"/>
              </w:rPr>
              <w:t>提供</w:t>
            </w:r>
            <w:r>
              <w:rPr>
                <w:rFonts w:hint="eastAsia" w:ascii="宋体" w:hAnsi="宋体" w:eastAsia="宋体" w:cs="微软雅黑"/>
                <w:kern w:val="0"/>
                <w:sz w:val="24"/>
                <w:szCs w:val="24"/>
                <w:lang w:val="en-US" w:eastAsia="zh-Hans" w:bidi="ar"/>
              </w:rPr>
              <w:t>备案证明截图</w:t>
            </w:r>
            <w:r>
              <w:rPr>
                <w:rFonts w:hint="eastAsia" w:ascii="宋体" w:hAnsi="宋体" w:eastAsia="宋体" w:cs="微软雅黑"/>
                <w:kern w:val="0"/>
                <w:sz w:val="24"/>
                <w:szCs w:val="24"/>
                <w:lang w:val="en-US" w:eastAsia="zh-CN" w:bidi="ar"/>
              </w:rPr>
              <w:t>并加盖投标人公章</w:t>
            </w:r>
            <w:r>
              <w:rPr>
                <w:rFonts w:hint="default" w:ascii="宋体" w:hAnsi="宋体" w:eastAsia="宋体" w:cs="微软雅黑"/>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sz w:val="24"/>
                <w:szCs w:val="24"/>
                <w:lang w:eastAsia="zh-CN"/>
              </w:rPr>
            </w:pPr>
            <w:r>
              <w:rPr>
                <w:rFonts w:hint="eastAsia" w:ascii="宋体" w:hAnsi="宋体" w:eastAsia="宋体"/>
                <w:sz w:val="24"/>
                <w:szCs w:val="24"/>
                <w:lang w:val="en-US" w:eastAsia="zh-CN"/>
              </w:rPr>
              <w:t>4</w:t>
            </w:r>
          </w:p>
        </w:tc>
        <w:tc>
          <w:tcPr>
            <w:tcW w:w="374"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sz w:val="24"/>
                <w:szCs w:val="24"/>
              </w:rPr>
            </w:pPr>
            <w:r>
              <w:rPr>
                <w:rFonts w:hint="eastAsia" w:ascii="宋体" w:hAnsi="宋体" w:eastAsia="宋体"/>
                <w:sz w:val="24"/>
                <w:szCs w:val="24"/>
              </w:rPr>
              <w:t>服务要求</w:t>
            </w:r>
          </w:p>
        </w:tc>
        <w:tc>
          <w:tcPr>
            <w:tcW w:w="4331" w:type="pct"/>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要求投标人于合同签订后20日内完成安装部署，并投入实际试运行。</w:t>
            </w:r>
          </w:p>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投标价格包含</w:t>
            </w:r>
            <w:r>
              <w:rPr>
                <w:rFonts w:hint="eastAsia" w:ascii="宋体" w:hAnsi="宋体" w:eastAsia="宋体"/>
                <w:sz w:val="24"/>
                <w:szCs w:val="24"/>
              </w:rPr>
              <w:t>迎新系统</w:t>
            </w:r>
            <w:r>
              <w:rPr>
                <w:rFonts w:ascii="宋体" w:hAnsi="宋体" w:eastAsia="宋体"/>
                <w:sz w:val="24"/>
                <w:szCs w:val="24"/>
              </w:rPr>
              <w:t>、后台管理以及相应的运营服务等费用。</w:t>
            </w:r>
            <w:r>
              <w:rPr>
                <w:rFonts w:hint="eastAsia" w:ascii="宋体" w:hAnsi="宋体" w:eastAsia="宋体" w:cs="微软雅黑"/>
                <w:kern w:val="0"/>
                <w:sz w:val="24"/>
                <w:szCs w:val="24"/>
                <w:lang w:bidi="ar"/>
              </w:rPr>
              <w:t>投标人报价时应充分考虑投标成本，后期不得以任何理由要求增补项目费用，</w:t>
            </w:r>
            <w:r>
              <w:rPr>
                <w:rFonts w:hint="eastAsia" w:ascii="宋体" w:hAnsi="宋体" w:eastAsia="宋体" w:cs="宋体"/>
                <w:sz w:val="24"/>
                <w:szCs w:val="24"/>
              </w:rPr>
              <w:t>采购人不接受</w:t>
            </w:r>
            <w:r>
              <w:rPr>
                <w:rFonts w:ascii="宋体" w:hAnsi="宋体" w:eastAsia="宋体" w:cs="宋体"/>
                <w:sz w:val="24"/>
                <w:szCs w:val="24"/>
              </w:rPr>
              <w:t>任何</w:t>
            </w:r>
            <w:r>
              <w:rPr>
                <w:rFonts w:hint="eastAsia" w:ascii="宋体" w:hAnsi="宋体" w:eastAsia="宋体" w:cs="宋体"/>
                <w:sz w:val="24"/>
                <w:szCs w:val="24"/>
              </w:rPr>
              <w:t>追加费用的</w:t>
            </w:r>
            <w:r>
              <w:rPr>
                <w:rFonts w:ascii="宋体" w:hAnsi="宋体" w:eastAsia="宋体" w:cs="宋体"/>
                <w:sz w:val="24"/>
                <w:szCs w:val="24"/>
              </w:rPr>
              <w:t>理由。</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cs="宋体"/>
                <w:szCs w:val="21"/>
                <w:lang w:val="zh-TW" w:eastAsia="zh-TW" w:bidi="zh-TW"/>
              </w:rPr>
            </w:pPr>
            <w:r>
              <w:rPr>
                <w:rFonts w:hint="eastAsia" w:ascii="宋体" w:hAnsi="宋体" w:eastAsia="宋体"/>
                <w:sz w:val="24"/>
                <w:szCs w:val="24"/>
              </w:rPr>
              <w:t>（3）</w:t>
            </w:r>
            <w:r>
              <w:rPr>
                <w:rFonts w:ascii="宋体" w:hAnsi="宋体" w:eastAsia="宋体"/>
                <w:sz w:val="24"/>
                <w:szCs w:val="24"/>
              </w:rPr>
              <w:t>人员保障：供应商须承诺对此项目成立专项组，由专职项目经理为负责人组成项目组逐一落实与此项目有关的全部技术和商务问题。为了保证施工顺利有序，实施人员包括项目经理、技术人员、</w:t>
            </w:r>
            <w:r>
              <w:rPr>
                <w:rFonts w:hint="eastAsia" w:ascii="宋体" w:hAnsi="宋体" w:eastAsia="宋体"/>
                <w:sz w:val="24"/>
                <w:szCs w:val="24"/>
              </w:rPr>
              <w:t>客服人员</w:t>
            </w:r>
            <w:r>
              <w:rPr>
                <w:rFonts w:ascii="宋体" w:hAnsi="宋体" w:eastAsia="宋体"/>
                <w:sz w:val="24"/>
                <w:szCs w:val="24"/>
              </w:rPr>
              <w:t>等须不少于1</w:t>
            </w:r>
            <w:r>
              <w:rPr>
                <w:rFonts w:hint="eastAsia" w:ascii="宋体" w:hAnsi="宋体" w:eastAsia="宋体"/>
                <w:sz w:val="24"/>
                <w:szCs w:val="24"/>
              </w:rPr>
              <w:t>5</w:t>
            </w:r>
            <w:r>
              <w:rPr>
                <w:rFonts w:ascii="宋体" w:hAnsi="宋体" w:eastAsia="宋体"/>
                <w:sz w:val="24"/>
                <w:szCs w:val="24"/>
              </w:rPr>
              <w:t>人，保障系统使用安全稳定。</w:t>
            </w:r>
          </w:p>
        </w:tc>
      </w:tr>
    </w:tbl>
    <w:p>
      <w:pPr>
        <w:rPr>
          <w:rFonts w:ascii="Times New Roman" w:hAnsi="Times New Roman" w:eastAsia="黑体" w:cs="Tahoma"/>
          <w:sz w:val="24"/>
          <w:szCs w:val="24"/>
        </w:rPr>
      </w:pPr>
      <w:r>
        <w:rPr>
          <w:rFonts w:hint="eastAsia" w:ascii="Times New Roman" w:hAnsi="Times New Roman" w:eastAsia="黑体" w:cs="Tahoma"/>
          <w:sz w:val="24"/>
          <w:szCs w:val="24"/>
          <w:lang w:val="en-US" w:eastAsia="zh-CN"/>
        </w:rPr>
        <w:t>二</w:t>
      </w:r>
      <w:r>
        <w:rPr>
          <w:rFonts w:hint="eastAsia" w:ascii="Times New Roman" w:hAnsi="Times New Roman" w:eastAsia="黑体" w:cs="Tahoma"/>
          <w:sz w:val="24"/>
          <w:szCs w:val="24"/>
        </w:rPr>
        <w:t>、项目服务对象及服务内容期限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1.服务对象：我校 2022级学生。 </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2.服务内容：满足以上招标文件要求，按照要求提供2022级入学新生入学报到服务。</w:t>
      </w:r>
      <w:bookmarkStart w:id="0" w:name="_GoBack"/>
      <w:bookmarkEnd w:id="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服务时间：签订合同之日后1年。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000000"/>
    <w:rsid w:val="0CA92E64"/>
    <w:rsid w:val="0E473CE2"/>
    <w:rsid w:val="1D055AEA"/>
    <w:rsid w:val="36DEA0B6"/>
    <w:rsid w:val="520E0BBE"/>
    <w:rsid w:val="5EFB720A"/>
    <w:rsid w:val="64645B02"/>
    <w:rsid w:val="650440C0"/>
    <w:rsid w:val="654B34C7"/>
    <w:rsid w:val="662E4DCE"/>
    <w:rsid w:val="6F791EF5"/>
    <w:rsid w:val="77FB4F78"/>
    <w:rsid w:val="7979BC8A"/>
    <w:rsid w:val="7ED7525F"/>
    <w:rsid w:val="7FBAA306"/>
    <w:rsid w:val="7FE5A8E3"/>
    <w:rsid w:val="9DB6500D"/>
    <w:rsid w:val="9EFD81F3"/>
    <w:rsid w:val="BDFD524E"/>
    <w:rsid w:val="DFFA3524"/>
    <w:rsid w:val="DFFF77CA"/>
    <w:rsid w:val="FF3D4AF4"/>
    <w:rsid w:val="FF773ED7"/>
    <w:rsid w:val="FFF9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lang w:val="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semiHidden/>
    <w:unhideWhenUsed/>
    <w:qFormat/>
    <w:uiPriority w:val="99"/>
    <w:pPr>
      <w:spacing w:after="120"/>
    </w:pPr>
  </w:style>
  <w:style w:type="paragraph" w:styleId="4">
    <w:name w:val="Body Text Indent"/>
    <w:basedOn w:val="1"/>
    <w:next w:val="5"/>
    <w:qFormat/>
    <w:uiPriority w:val="0"/>
    <w:pPr>
      <w:spacing w:after="120"/>
      <w:ind w:left="420" w:leftChars="200"/>
    </w:pPr>
  </w:style>
  <w:style w:type="paragraph" w:styleId="5">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6">
    <w:name w:val="Body Text First Indent"/>
    <w:basedOn w:val="3"/>
    <w:qFormat/>
    <w:uiPriority w:val="0"/>
    <w:pPr>
      <w:autoSpaceDE w:val="0"/>
      <w:autoSpaceDN w:val="0"/>
      <w:adjustRightInd w:val="0"/>
      <w:spacing w:line="360" w:lineRule="auto"/>
      <w:ind w:right="-24" w:rightChars="-10" w:firstLine="425" w:firstLineChars="225"/>
    </w:pPr>
    <w:rPr>
      <w:rFonts w:ascii="Arial" w:cs="Arial"/>
      <w:kern w:val="0"/>
      <w:sz w:val="24"/>
    </w:rPr>
  </w:style>
  <w:style w:type="paragraph" w:styleId="7">
    <w:name w:val="Body Text First Indent 2"/>
    <w:basedOn w:val="4"/>
    <w:next w:val="6"/>
    <w:unhideWhenUsed/>
    <w:qFormat/>
    <w:uiPriority w:val="0"/>
    <w:pPr>
      <w:ind w:firstLine="420" w:firstLineChars="200"/>
    </w:pPr>
    <w:rPr>
      <w:rFonts w:cs="黑体"/>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List Paragraph"/>
    <w:basedOn w:val="1"/>
    <w:qFormat/>
    <w:uiPriority w:val="34"/>
    <w:pPr>
      <w:ind w:firstLine="420" w:firstLineChars="200"/>
    </w:pPr>
  </w:style>
  <w:style w:type="paragraph" w:customStyle="1" w:styleId="13">
    <w:name w:val="列出段落1"/>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2278</Words>
  <Characters>2315</Characters>
  <Lines>0</Lines>
  <Paragraphs>0</Paragraphs>
  <TotalTime>0</TotalTime>
  <ScaleCrop>false</ScaleCrop>
  <LinksUpToDate>false</LinksUpToDate>
  <CharactersWithSpaces>2320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2022-07-12T14:45:00Z</dcterms:created>
  <dc:creator>Administrator</dc:creator>
  <cp:lastModifiedBy>Administrator</cp:lastModifiedBy>
  <dcterms:modified xsi:type="dcterms:W3CDTF">2022-07-25T08:05:28Z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A50EF743D8A5416F8FC1CB201875CEB8</vt:lpwstr>
  </property>
</Properties>
</file>