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002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）企业营业执照；</w:t>
      </w:r>
    </w:p>
    <w:p>
      <w:pPr>
        <w:pStyle w:val="6"/>
        <w:spacing w:before="0" w:beforeAutospacing="0" w:after="0" w:afterAutospacing="0" w:line="360" w:lineRule="atLeast"/>
        <w:ind w:firstLine="140" w:firstLineChars="50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 xml:space="preserve">(4)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医疗企业生产许可证、医疗器械注册证</w:t>
      </w:r>
      <w:r>
        <w:rPr>
          <w:rFonts w:hint="eastAsia" w:cs="宋体"/>
          <w:i w:val="0"/>
          <w:caps w:val="0"/>
          <w:color w:val="333333"/>
          <w:spacing w:val="0"/>
          <w:sz w:val="28"/>
          <w:szCs w:val="28"/>
          <w:lang w:eastAsia="zh-CN"/>
        </w:rPr>
        <w:t>复印件；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  <w:lang w:eastAsia="zh-CN"/>
        </w:rPr>
        <w:t>（</w:t>
      </w:r>
      <w:r>
        <w:rPr>
          <w:rFonts w:hint="eastAsia"/>
          <w:color w:val="333333"/>
          <w:sz w:val="28"/>
          <w:szCs w:val="28"/>
          <w:lang w:val="en-US" w:eastAsia="zh-CN"/>
        </w:rPr>
        <w:t>5</w:t>
      </w:r>
      <w:r>
        <w:rPr>
          <w:rFonts w:hint="eastAsia"/>
          <w:color w:val="333333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医疗器械经营许可证、第二类医疗器械经营备案凭证</w:t>
      </w:r>
      <w:r>
        <w:rPr>
          <w:rFonts w:hint="eastAsia" w:cs="宋体"/>
          <w:i w:val="0"/>
          <w:caps w:val="0"/>
          <w:color w:val="333333"/>
          <w:spacing w:val="0"/>
          <w:sz w:val="28"/>
          <w:szCs w:val="28"/>
          <w:lang w:eastAsia="zh-CN"/>
        </w:rPr>
        <w:t>（如代理商参加开标会的）</w:t>
      </w:r>
      <w:r>
        <w:rPr>
          <w:rFonts w:hint="eastAsia"/>
          <w:color w:val="333333"/>
          <w:sz w:val="28"/>
          <w:szCs w:val="28"/>
        </w:rPr>
        <w:t>。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eastAsia="zh-CN"/>
        </w:rPr>
        <w:t>、医疗器械资质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002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eastAsia="宋体"/>
          <w:lang w:val="en-US" w:eastAsia="zh-CN"/>
        </w:rPr>
        <w:t xml:space="preserve"> (3) 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提供所投产品实物彩页（产品相片、</w:t>
      </w:r>
      <w:r>
        <w:rPr>
          <w:rFonts w:hint="eastAsia" w:eastAsia="宋体" w:cs="宋体"/>
          <w:sz w:val="24"/>
          <w:szCs w:val="24"/>
          <w:lang w:val="en-US" w:eastAsia="zh-CN" w:bidi="ar-SA"/>
        </w:rPr>
        <w:t>产品合格证、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产品说明及具体的产品规格型号</w:t>
      </w:r>
      <w:r>
        <w:rPr>
          <w:rFonts w:hint="eastAsia" w:eastAsia="宋体" w:cs="宋体"/>
          <w:sz w:val="24"/>
          <w:szCs w:val="24"/>
          <w:lang w:val="en-US" w:eastAsia="zh-CN" w:bidi="ar-SA"/>
        </w:rPr>
        <w:t>)。</w:t>
      </w:r>
      <w:bookmarkStart w:id="0" w:name="_GoBack"/>
      <w:bookmarkEnd w:id="0"/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40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设备设施报价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室内改造装修报价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总报价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E7A185C"/>
    <w:rsid w:val="0FC711E8"/>
    <w:rsid w:val="130E46CC"/>
    <w:rsid w:val="16C77351"/>
    <w:rsid w:val="1E837F46"/>
    <w:rsid w:val="219F4126"/>
    <w:rsid w:val="22062B6D"/>
    <w:rsid w:val="2697198E"/>
    <w:rsid w:val="32533283"/>
    <w:rsid w:val="42AB7552"/>
    <w:rsid w:val="45C81AC9"/>
    <w:rsid w:val="48C343DD"/>
    <w:rsid w:val="4C736541"/>
    <w:rsid w:val="4F1E3EE9"/>
    <w:rsid w:val="533A4CAB"/>
    <w:rsid w:val="59FA65CA"/>
    <w:rsid w:val="727121A1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6</TotalTime>
  <ScaleCrop>false</ScaleCrop>
  <LinksUpToDate>false</LinksUpToDate>
  <CharactersWithSpaces>1994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遥远</cp:lastModifiedBy>
  <dcterms:modified xsi:type="dcterms:W3CDTF">2021-03-30T07:48:24Z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903DF78B5EF24BE5A7FB1EFC62E843AC</vt:lpwstr>
  </property>
</Properties>
</file>